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B5E99" w14:textId="3FB5550B" w:rsidR="00F847F0" w:rsidRPr="00FA2553" w:rsidRDefault="00D854C8" w:rsidP="00035BEE">
      <w:pPr>
        <w:pStyle w:val="Sinespaciado"/>
        <w:jc w:val="center"/>
        <w:rPr>
          <w:rFonts w:ascii="Tahoma" w:eastAsia="Calibri" w:hAnsi="Tahoma" w:cs="Tahoma"/>
          <w:b/>
          <w:sz w:val="24"/>
          <w:szCs w:val="24"/>
          <w:lang w:val="es-ES" w:eastAsia="en-US"/>
        </w:rPr>
      </w:pPr>
      <w:r w:rsidRPr="00FA2553">
        <w:rPr>
          <w:rFonts w:ascii="Tahoma" w:hAnsi="Tahoma" w:cs="Tahoma"/>
          <w:b/>
          <w:sz w:val="24"/>
          <w:szCs w:val="24"/>
        </w:rPr>
        <w:t>CONVOCATORIA OPD/CMD/SC/</w:t>
      </w:r>
      <w:bookmarkStart w:id="0" w:name="_Hlk191642343"/>
      <w:r w:rsidR="005C349A" w:rsidRPr="00FA2553">
        <w:rPr>
          <w:rFonts w:ascii="Tahoma" w:hAnsi="Tahoma" w:cs="Tahoma"/>
          <w:b/>
          <w:sz w:val="24"/>
          <w:szCs w:val="24"/>
        </w:rPr>
        <w:t>0</w:t>
      </w:r>
      <w:r w:rsidR="00FA2553">
        <w:rPr>
          <w:rFonts w:ascii="Tahoma" w:hAnsi="Tahoma" w:cs="Tahoma"/>
          <w:b/>
          <w:sz w:val="24"/>
          <w:szCs w:val="24"/>
        </w:rPr>
        <w:t>5</w:t>
      </w:r>
      <w:r w:rsidR="006B384F">
        <w:rPr>
          <w:rFonts w:ascii="Tahoma" w:hAnsi="Tahoma" w:cs="Tahoma"/>
          <w:b/>
          <w:sz w:val="24"/>
          <w:szCs w:val="24"/>
        </w:rPr>
        <w:t>1</w:t>
      </w:r>
      <w:r w:rsidRPr="00FA2553">
        <w:rPr>
          <w:rFonts w:ascii="Tahoma" w:hAnsi="Tahoma" w:cs="Tahoma"/>
          <w:b/>
          <w:sz w:val="24"/>
          <w:szCs w:val="24"/>
        </w:rPr>
        <w:t xml:space="preserve">/2025 </w:t>
      </w:r>
      <w:r w:rsidR="00FA2553" w:rsidRPr="00FA2553">
        <w:rPr>
          <w:rFonts w:ascii="Tahoma" w:eastAsia="Arial" w:hAnsi="Tahoma" w:cs="Tahoma"/>
          <w:b/>
          <w:sz w:val="24"/>
          <w:szCs w:val="24"/>
        </w:rPr>
        <w:t>ADQUISICIÓN DE</w:t>
      </w:r>
      <w:r w:rsidR="00FA2553" w:rsidRPr="00FA2553">
        <w:rPr>
          <w:rFonts w:ascii="Tahoma" w:hAnsi="Tahoma" w:cs="Tahoma"/>
          <w:b/>
          <w:bCs/>
          <w:sz w:val="24"/>
          <w:szCs w:val="24"/>
        </w:rPr>
        <w:t xml:space="preserve"> DESBROZADORA, SOPLADORA, TUBULAR Y MATERIAL PARA SOLDAR PARA CONSEJO MUNICIPAL DEL DEPORTE (COMUDE) DE TLAJOMULCO DE ZÚÑIGA, JALISCO".</w:t>
      </w:r>
    </w:p>
    <w:p w14:paraId="66AE7175" w14:textId="77777777" w:rsidR="001E3DF6" w:rsidRPr="001E3DF6" w:rsidRDefault="001E3DF6" w:rsidP="00035BEE">
      <w:pPr>
        <w:pStyle w:val="Sinespaciado"/>
        <w:jc w:val="center"/>
        <w:rPr>
          <w:rFonts w:ascii="Tahoma" w:hAnsi="Tahoma" w:cs="Tahoma"/>
          <w:b/>
          <w:bCs/>
        </w:rPr>
      </w:pPr>
    </w:p>
    <w:bookmarkEnd w:id="0"/>
    <w:p w14:paraId="690EC645" w14:textId="242DA24E" w:rsidR="00D854C8" w:rsidRPr="00522C2D" w:rsidRDefault="00D854C8" w:rsidP="00D854C8">
      <w:pPr>
        <w:spacing w:after="0" w:line="240" w:lineRule="auto"/>
        <w:jc w:val="both"/>
        <w:rPr>
          <w:rFonts w:ascii="Arial" w:eastAsia="Times New Roman" w:hAnsi="Arial" w:cs="Arial"/>
          <w:szCs w:val="20"/>
        </w:rPr>
      </w:pPr>
      <w:r w:rsidRPr="00522C2D">
        <w:rPr>
          <w:rFonts w:ascii="Arial" w:eastAsia="Times New Roman" w:hAnsi="Arial" w:cs="Arial"/>
          <w:szCs w:val="20"/>
        </w:rPr>
        <w:t>El Municipio de Tlajomulco de Zúñiga, Jalisco a través del Organismo Público Descentralizado, Consejo Municipal del Deporte (COMUDE) de Tlajomulco de Zúñiga, Jalisco, ubicado en la calle Constitución Oriente</w:t>
      </w:r>
      <w:r w:rsidR="00D349F9">
        <w:rPr>
          <w:rFonts w:ascii="Arial" w:eastAsia="Times New Roman" w:hAnsi="Arial" w:cs="Arial"/>
          <w:szCs w:val="20"/>
        </w:rPr>
        <w:t>,</w:t>
      </w:r>
      <w:r w:rsidRPr="00522C2D">
        <w:rPr>
          <w:rFonts w:ascii="Arial" w:eastAsia="Times New Roman" w:hAnsi="Arial" w:cs="Arial"/>
          <w:szCs w:val="20"/>
        </w:rPr>
        <w:t xml:space="preserve"> </w:t>
      </w:r>
      <w:r w:rsidR="00D349F9">
        <w:rPr>
          <w:rFonts w:ascii="Arial" w:eastAsia="Times New Roman" w:hAnsi="Arial" w:cs="Arial"/>
          <w:szCs w:val="20"/>
        </w:rPr>
        <w:t>NO</w:t>
      </w:r>
      <w:r w:rsidRPr="00522C2D">
        <w:rPr>
          <w:rFonts w:ascii="Arial" w:eastAsia="Times New Roman" w:hAnsi="Arial" w:cs="Arial"/>
          <w:szCs w:val="20"/>
        </w:rPr>
        <w:t>. 157, Int. B, en el Municipio de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76D927E5" w14:textId="77777777" w:rsidR="00D854C8" w:rsidRPr="00522C2D" w:rsidRDefault="00D854C8" w:rsidP="00D854C8">
      <w:pPr>
        <w:spacing w:after="0" w:line="240" w:lineRule="auto"/>
        <w:jc w:val="both"/>
        <w:rPr>
          <w:rFonts w:ascii="Arial" w:eastAsia="Times New Roman" w:hAnsi="Arial" w:cs="Arial"/>
          <w:szCs w:val="20"/>
        </w:rPr>
      </w:pPr>
    </w:p>
    <w:tbl>
      <w:tblPr>
        <w:tblStyle w:val="Tablaconcuadrcula1"/>
        <w:tblW w:w="9067" w:type="dxa"/>
        <w:tblLook w:val="04A0" w:firstRow="1" w:lastRow="0" w:firstColumn="1" w:lastColumn="0" w:noHBand="0" w:noVBand="1"/>
      </w:tblPr>
      <w:tblGrid>
        <w:gridCol w:w="4390"/>
        <w:gridCol w:w="4677"/>
      </w:tblGrid>
      <w:tr w:rsidR="00D854C8" w:rsidRPr="00522C2D" w14:paraId="2D936E35" w14:textId="77777777" w:rsidTr="00E33DF8">
        <w:trPr>
          <w:trHeight w:val="340"/>
        </w:trPr>
        <w:tc>
          <w:tcPr>
            <w:tcW w:w="4390" w:type="dxa"/>
          </w:tcPr>
          <w:p w14:paraId="03DC6C70" w14:textId="77777777" w:rsidR="00D854C8" w:rsidRPr="00522C2D" w:rsidRDefault="00D854C8" w:rsidP="00E33DF8">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3A38BC0F"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Municipal </w:t>
            </w:r>
          </w:p>
        </w:tc>
      </w:tr>
      <w:tr w:rsidR="00D854C8" w:rsidRPr="00522C2D" w14:paraId="5DA74E2C" w14:textId="77777777" w:rsidTr="00E33DF8">
        <w:tc>
          <w:tcPr>
            <w:tcW w:w="4390" w:type="dxa"/>
          </w:tcPr>
          <w:p w14:paraId="0BF7AA2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3747EEF7"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Local</w:t>
            </w:r>
          </w:p>
        </w:tc>
      </w:tr>
      <w:tr w:rsidR="00D854C8" w:rsidRPr="00522C2D" w14:paraId="2F9B5EEE" w14:textId="77777777" w:rsidTr="00E33DF8">
        <w:tc>
          <w:tcPr>
            <w:tcW w:w="4390" w:type="dxa"/>
          </w:tcPr>
          <w:p w14:paraId="766EE305"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7082C62"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202</w:t>
            </w:r>
            <w:r>
              <w:rPr>
                <w:rFonts w:ascii="Arial" w:eastAsia="Calibri" w:hAnsi="Arial" w:cs="Arial"/>
                <w:lang w:eastAsia="es-ES"/>
              </w:rPr>
              <w:t>5</w:t>
            </w:r>
          </w:p>
        </w:tc>
      </w:tr>
      <w:tr w:rsidR="00D854C8" w:rsidRPr="00522C2D" w14:paraId="6D6116A8" w14:textId="77777777" w:rsidTr="00E33DF8">
        <w:tc>
          <w:tcPr>
            <w:tcW w:w="4390" w:type="dxa"/>
          </w:tcPr>
          <w:p w14:paraId="76959431"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636323C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Cerrado</w:t>
            </w:r>
          </w:p>
        </w:tc>
      </w:tr>
      <w:tr w:rsidR="00D854C8" w:rsidRPr="00522C2D" w14:paraId="71CC20D5" w14:textId="77777777" w:rsidTr="00E33DF8">
        <w:tc>
          <w:tcPr>
            <w:tcW w:w="4390" w:type="dxa"/>
          </w:tcPr>
          <w:p w14:paraId="40AF2B29"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1B178EC0" w14:textId="2F073F9C" w:rsidR="00D854C8" w:rsidRPr="00522C2D" w:rsidRDefault="00D854C8" w:rsidP="00E33DF8">
            <w:pPr>
              <w:jc w:val="both"/>
              <w:rPr>
                <w:rFonts w:ascii="Arial" w:eastAsia="Calibri" w:hAnsi="Arial" w:cs="Arial"/>
                <w:b/>
                <w:lang w:eastAsia="es-ES"/>
              </w:rPr>
            </w:pPr>
            <w:r w:rsidRPr="00522C2D">
              <w:rPr>
                <w:rFonts w:ascii="Arial" w:eastAsia="Calibri" w:hAnsi="Arial" w:cs="Arial"/>
                <w:b/>
                <w:lang w:eastAsia="es-ES"/>
              </w:rPr>
              <w:t>Se</w:t>
            </w:r>
            <w:r>
              <w:rPr>
                <w:rFonts w:ascii="Arial" w:eastAsia="Calibri" w:hAnsi="Arial" w:cs="Arial"/>
                <w:b/>
                <w:lang w:eastAsia="es-ES"/>
              </w:rPr>
              <w:t xml:space="preserve"> podrá adjudicar </w:t>
            </w:r>
            <w:r w:rsidR="00496DEC">
              <w:rPr>
                <w:rFonts w:ascii="Arial" w:eastAsia="Calibri" w:hAnsi="Arial" w:cs="Arial"/>
                <w:b/>
                <w:lang w:eastAsia="es-ES"/>
              </w:rPr>
              <w:t xml:space="preserve">a </w:t>
            </w:r>
            <w:r w:rsidR="00FA2553">
              <w:rPr>
                <w:rFonts w:ascii="Arial" w:eastAsia="Calibri" w:hAnsi="Arial" w:cs="Arial"/>
                <w:b/>
                <w:lang w:eastAsia="es-ES"/>
              </w:rPr>
              <w:t>varios proveedores</w:t>
            </w:r>
            <w:r w:rsidR="00012C32">
              <w:rPr>
                <w:rFonts w:ascii="Arial" w:eastAsia="Calibri" w:hAnsi="Arial" w:cs="Arial"/>
                <w:b/>
                <w:lang w:eastAsia="es-ES"/>
              </w:rPr>
              <w:t xml:space="preserve"> </w:t>
            </w:r>
          </w:p>
        </w:tc>
      </w:tr>
      <w:tr w:rsidR="00D854C8" w:rsidRPr="00522C2D" w14:paraId="46ED5741" w14:textId="77777777" w:rsidTr="00E33DF8">
        <w:tc>
          <w:tcPr>
            <w:tcW w:w="4390" w:type="dxa"/>
          </w:tcPr>
          <w:p w14:paraId="3F14775A"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1CFC48D7" w14:textId="77777777" w:rsidR="006B384F" w:rsidRPr="006B384F" w:rsidRDefault="006B384F" w:rsidP="006B384F">
            <w:pPr>
              <w:jc w:val="both"/>
              <w:rPr>
                <w:rFonts w:ascii="Arial" w:eastAsia="Calibri" w:hAnsi="Arial" w:cs="Arial"/>
                <w:lang w:eastAsia="es-ES"/>
              </w:rPr>
            </w:pPr>
            <w:r w:rsidRPr="006B384F">
              <w:rPr>
                <w:rFonts w:ascii="Arial" w:eastAsia="Calibri" w:hAnsi="Arial" w:cs="Arial"/>
                <w:lang w:eastAsia="es-ES"/>
              </w:rPr>
              <w:t>5671</w:t>
            </w:r>
          </w:p>
          <w:p w14:paraId="0F3387CC" w14:textId="233ABEF5" w:rsidR="00D854C8" w:rsidRPr="00522C2D" w:rsidRDefault="006B384F" w:rsidP="006B384F">
            <w:pPr>
              <w:jc w:val="both"/>
              <w:rPr>
                <w:rFonts w:ascii="Arial" w:eastAsia="Calibri" w:hAnsi="Arial" w:cs="Arial"/>
                <w:lang w:eastAsia="es-ES"/>
              </w:rPr>
            </w:pPr>
            <w:r w:rsidRPr="006B384F">
              <w:rPr>
                <w:rFonts w:ascii="Arial" w:eastAsia="Calibri" w:hAnsi="Arial" w:cs="Arial"/>
                <w:lang w:eastAsia="es-ES"/>
              </w:rPr>
              <w:t>2471</w:t>
            </w:r>
          </w:p>
        </w:tc>
      </w:tr>
      <w:tr w:rsidR="00D854C8" w:rsidRPr="00522C2D" w14:paraId="38EEE094" w14:textId="77777777" w:rsidTr="00E33DF8">
        <w:tc>
          <w:tcPr>
            <w:tcW w:w="4390" w:type="dxa"/>
          </w:tcPr>
          <w:p w14:paraId="1A3930A8"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1F0C60E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Binario</w:t>
            </w:r>
          </w:p>
        </w:tc>
      </w:tr>
      <w:tr w:rsidR="00D854C8" w:rsidRPr="00522C2D" w14:paraId="1A9E94A5" w14:textId="77777777" w:rsidTr="0011414A">
        <w:trPr>
          <w:trHeight w:val="329"/>
        </w:trPr>
        <w:tc>
          <w:tcPr>
            <w:tcW w:w="4390" w:type="dxa"/>
          </w:tcPr>
          <w:p w14:paraId="3F2A5300" w14:textId="77777777" w:rsidR="00D854C8" w:rsidRPr="00522C2D" w:rsidRDefault="00D854C8" w:rsidP="00E33DF8">
            <w:pPr>
              <w:jc w:val="both"/>
              <w:rPr>
                <w:rFonts w:ascii="Arial" w:eastAsia="Calibri" w:hAnsi="Arial" w:cs="Arial"/>
              </w:rPr>
            </w:pPr>
            <w:r w:rsidRPr="00522C2D">
              <w:rPr>
                <w:rFonts w:ascii="Arial" w:eastAsia="Calibri" w:hAnsi="Arial" w:cs="Arial"/>
              </w:rPr>
              <w:t>Fecha de Publicación</w:t>
            </w:r>
          </w:p>
        </w:tc>
        <w:tc>
          <w:tcPr>
            <w:tcW w:w="4677" w:type="dxa"/>
          </w:tcPr>
          <w:p w14:paraId="55BEFA8B" w14:textId="18A02058" w:rsidR="00D854C8" w:rsidRPr="00522C2D" w:rsidRDefault="006B384F" w:rsidP="00E33DF8">
            <w:pPr>
              <w:spacing w:after="200" w:line="276" w:lineRule="auto"/>
              <w:jc w:val="both"/>
              <w:rPr>
                <w:rFonts w:ascii="Arial" w:eastAsia="Calibri" w:hAnsi="Arial" w:cs="Arial"/>
                <w:b/>
              </w:rPr>
            </w:pPr>
            <w:r>
              <w:rPr>
                <w:rFonts w:ascii="Arial" w:eastAsia="Calibri" w:hAnsi="Arial" w:cs="Arial"/>
                <w:color w:val="000000"/>
              </w:rPr>
              <w:t>26</w:t>
            </w:r>
            <w:r w:rsidR="00FA2553">
              <w:rPr>
                <w:rFonts w:ascii="Arial" w:eastAsia="Calibri" w:hAnsi="Arial" w:cs="Arial"/>
                <w:color w:val="000000"/>
              </w:rPr>
              <w:t xml:space="preserve"> de agosto </w:t>
            </w:r>
            <w:r w:rsidR="00C34684">
              <w:rPr>
                <w:rFonts w:ascii="Arial" w:eastAsia="Calibri" w:hAnsi="Arial" w:cs="Arial"/>
                <w:color w:val="000000"/>
              </w:rPr>
              <w:t xml:space="preserve">del </w:t>
            </w:r>
            <w:r w:rsidR="00D854C8" w:rsidRPr="00522C2D">
              <w:rPr>
                <w:rFonts w:ascii="Arial" w:eastAsia="Calibri" w:hAnsi="Arial" w:cs="Arial"/>
                <w:color w:val="000000"/>
              </w:rPr>
              <w:t>202</w:t>
            </w:r>
            <w:r w:rsidR="00D854C8">
              <w:rPr>
                <w:rFonts w:ascii="Arial" w:eastAsia="Calibri" w:hAnsi="Arial" w:cs="Arial"/>
                <w:color w:val="000000"/>
              </w:rPr>
              <w:t>5</w:t>
            </w:r>
          </w:p>
        </w:tc>
      </w:tr>
      <w:tr w:rsidR="007B5BC1" w:rsidRPr="00522C2D" w14:paraId="41FAA573" w14:textId="77777777" w:rsidTr="00E33DF8">
        <w:trPr>
          <w:trHeight w:val="181"/>
        </w:trPr>
        <w:tc>
          <w:tcPr>
            <w:tcW w:w="4390" w:type="dxa"/>
          </w:tcPr>
          <w:p w14:paraId="3432824A" w14:textId="7B3FE7A7" w:rsidR="007B5BC1" w:rsidRPr="00522C2D" w:rsidRDefault="007B5BC1" w:rsidP="007B5BC1">
            <w:pPr>
              <w:jc w:val="both"/>
              <w:rPr>
                <w:rFonts w:ascii="Arial" w:eastAsia="Calibri" w:hAnsi="Arial" w:cs="Arial"/>
              </w:rPr>
            </w:pPr>
            <w:r w:rsidRPr="00CF592E">
              <w:rPr>
                <w:rFonts w:ascii="Arial" w:hAnsi="Arial" w:cs="Arial"/>
              </w:rPr>
              <w:t>Aclaraciones</w:t>
            </w:r>
          </w:p>
        </w:tc>
        <w:tc>
          <w:tcPr>
            <w:tcW w:w="4677" w:type="dxa"/>
          </w:tcPr>
          <w:p w14:paraId="10BD1C7D" w14:textId="5DA6FB16" w:rsidR="007B5BC1" w:rsidRDefault="007B5BC1" w:rsidP="007B5BC1">
            <w:pPr>
              <w:jc w:val="both"/>
              <w:rPr>
                <w:rFonts w:ascii="Arial" w:eastAsia="Calibri" w:hAnsi="Arial" w:cs="Arial"/>
                <w:color w:val="000000"/>
              </w:rPr>
            </w:pPr>
            <w:r w:rsidRPr="00CF592E">
              <w:rPr>
                <w:rFonts w:ascii="Arial" w:hAnsi="Arial" w:cs="Arial"/>
              </w:rPr>
              <w:t>Al teléfono 01 (33) 32834400 Ext. 3263 o al correo electrónico: comprascomude@tlajomulco.gob.mx</w:t>
            </w:r>
          </w:p>
        </w:tc>
      </w:tr>
      <w:tr w:rsidR="007B5BC1" w:rsidRPr="00522C2D" w14:paraId="7BEEADB8" w14:textId="77777777" w:rsidTr="00E33DF8">
        <w:trPr>
          <w:trHeight w:val="1442"/>
        </w:trPr>
        <w:tc>
          <w:tcPr>
            <w:tcW w:w="4390" w:type="dxa"/>
          </w:tcPr>
          <w:p w14:paraId="4AB8E696"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Borders>
              <w:top w:val="single" w:sz="4" w:space="0" w:color="auto"/>
              <w:left w:val="single" w:sz="4" w:space="0" w:color="auto"/>
              <w:bottom w:val="single" w:sz="4" w:space="0" w:color="auto"/>
              <w:right w:val="single" w:sz="4" w:space="0" w:color="auto"/>
            </w:tcBorders>
          </w:tcPr>
          <w:p w14:paraId="3272DF56" w14:textId="31F843DF" w:rsidR="007B5BC1" w:rsidRPr="00522C2D" w:rsidRDefault="006B384F" w:rsidP="007B5BC1">
            <w:pPr>
              <w:spacing w:after="200"/>
              <w:jc w:val="both"/>
              <w:rPr>
                <w:rFonts w:ascii="Arial" w:eastAsia="Calibri" w:hAnsi="Arial" w:cs="Arial"/>
                <w:color w:val="000000"/>
              </w:rPr>
            </w:pPr>
            <w:r>
              <w:rPr>
                <w:rFonts w:ascii="Arial" w:eastAsia="Calibri" w:hAnsi="Arial" w:cs="Arial"/>
                <w:color w:val="000000"/>
              </w:rPr>
              <w:t>01 de septiembre</w:t>
            </w:r>
            <w:r w:rsidR="007B5BC1">
              <w:rPr>
                <w:rFonts w:ascii="Arial" w:eastAsia="Calibri" w:hAnsi="Arial" w:cs="Arial"/>
                <w:color w:val="000000"/>
              </w:rPr>
              <w:t xml:space="preserve"> del 2025 a las </w:t>
            </w:r>
            <w:r w:rsidR="007B5BC1">
              <w:rPr>
                <w:rFonts w:ascii="Arial" w:eastAsia="Calibri" w:hAnsi="Arial" w:cs="Arial"/>
              </w:rPr>
              <w:t xml:space="preserve">13:00 horas, Oficinas del Órgano de Control Interno de Tlajomulco de Zúñiga, ubicado en calle </w:t>
            </w:r>
            <w:r w:rsidRPr="006B384F">
              <w:rPr>
                <w:rFonts w:ascii="Arial" w:eastAsia="Calibri" w:hAnsi="Arial" w:cs="Arial"/>
              </w:rPr>
              <w:t>Vallarta #59, poniente, colonia centro, en Tlajomulco de Zúñiga, Jalisco</w:t>
            </w:r>
          </w:p>
        </w:tc>
      </w:tr>
      <w:tr w:rsidR="007B5BC1" w:rsidRPr="00522C2D" w14:paraId="6D308233" w14:textId="77777777" w:rsidTr="00E33DF8">
        <w:trPr>
          <w:trHeight w:val="1233"/>
        </w:trPr>
        <w:tc>
          <w:tcPr>
            <w:tcW w:w="4390" w:type="dxa"/>
          </w:tcPr>
          <w:p w14:paraId="0E8B76FD"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Borders>
              <w:top w:val="single" w:sz="4" w:space="0" w:color="auto"/>
              <w:left w:val="single" w:sz="4" w:space="0" w:color="auto"/>
              <w:bottom w:val="single" w:sz="4" w:space="0" w:color="auto"/>
              <w:right w:val="single" w:sz="4" w:space="0" w:color="auto"/>
            </w:tcBorders>
          </w:tcPr>
          <w:p w14:paraId="1760873A" w14:textId="01424F7D" w:rsidR="007B5BC1" w:rsidRPr="00522C2D" w:rsidRDefault="006B384F" w:rsidP="007B5BC1">
            <w:pPr>
              <w:spacing w:after="200"/>
              <w:jc w:val="both"/>
              <w:rPr>
                <w:rFonts w:ascii="Arial" w:eastAsia="Calibri" w:hAnsi="Arial" w:cs="Arial"/>
                <w:color w:val="000000"/>
              </w:rPr>
            </w:pPr>
            <w:r>
              <w:rPr>
                <w:rFonts w:ascii="Arial" w:eastAsia="Calibri" w:hAnsi="Arial" w:cs="Arial"/>
                <w:color w:val="000000"/>
              </w:rPr>
              <w:t xml:space="preserve">01 de septiembre </w:t>
            </w:r>
            <w:r w:rsidR="007B5BC1">
              <w:rPr>
                <w:rFonts w:ascii="Arial" w:eastAsia="Calibri" w:hAnsi="Arial" w:cs="Arial"/>
                <w:color w:val="000000"/>
              </w:rPr>
              <w:t xml:space="preserve">del 2025, a las </w:t>
            </w:r>
            <w:r w:rsidR="007B5BC1">
              <w:rPr>
                <w:rFonts w:ascii="Arial" w:eastAsia="Calibri" w:hAnsi="Arial" w:cs="Arial"/>
              </w:rPr>
              <w:t>13:10 horas, Oficinas del Órgano de Control Interno de Tlajomulco de Zúñiga, ubicado en</w:t>
            </w:r>
            <w:r>
              <w:rPr>
                <w:rFonts w:ascii="Arial" w:eastAsia="Calibri" w:hAnsi="Arial" w:cs="Arial"/>
              </w:rPr>
              <w:t xml:space="preserve"> calle </w:t>
            </w:r>
            <w:r w:rsidRPr="006B384F">
              <w:rPr>
                <w:rFonts w:ascii="Arial" w:eastAsia="Calibri" w:hAnsi="Arial" w:cs="Arial"/>
              </w:rPr>
              <w:t>Vallarta #59, poniente, colonia centro, en Tlajomulco de Zúñiga, Jalisco</w:t>
            </w:r>
          </w:p>
        </w:tc>
      </w:tr>
      <w:tr w:rsidR="007B5BC1" w:rsidRPr="00522C2D" w14:paraId="04E5ABC6" w14:textId="77777777" w:rsidTr="00E33DF8">
        <w:trPr>
          <w:trHeight w:val="669"/>
        </w:trPr>
        <w:tc>
          <w:tcPr>
            <w:tcW w:w="4390" w:type="dxa"/>
          </w:tcPr>
          <w:p w14:paraId="78FFDF53"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 xml:space="preserve">Fecha de Publicación de Fallo </w:t>
            </w:r>
          </w:p>
        </w:tc>
        <w:tc>
          <w:tcPr>
            <w:tcW w:w="4677" w:type="dxa"/>
          </w:tcPr>
          <w:p w14:paraId="0B277CA6"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7B5BC1" w:rsidRPr="00522C2D" w14:paraId="7507BB05" w14:textId="77777777" w:rsidTr="00E33DF8">
        <w:trPr>
          <w:trHeight w:val="906"/>
        </w:trPr>
        <w:tc>
          <w:tcPr>
            <w:tcW w:w="4390" w:type="dxa"/>
          </w:tcPr>
          <w:p w14:paraId="79FB78A2" w14:textId="77777777" w:rsidR="007B5BC1" w:rsidRPr="00522C2D" w:rsidRDefault="007B5BC1" w:rsidP="007B5BC1">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3F4FD769" w14:textId="7B1A4BF7" w:rsidR="007B5BC1" w:rsidRPr="00522C2D" w:rsidRDefault="00340938" w:rsidP="007B5BC1">
            <w:pPr>
              <w:rPr>
                <w:rFonts w:ascii="Arial" w:eastAsia="Calibri" w:hAnsi="Arial" w:cs="Arial"/>
              </w:rPr>
            </w:pPr>
            <w:r w:rsidRPr="00B6009F">
              <w:rPr>
                <w:rFonts w:ascii="Arial" w:eastAsia="Times New Roman" w:hAnsi="Arial" w:cs="Arial"/>
              </w:rPr>
              <w:t>calle Vallarta #59, poniente, colonia centro, en Tlajomulco de Zúñiga, Jalisco</w:t>
            </w:r>
          </w:p>
        </w:tc>
      </w:tr>
    </w:tbl>
    <w:p w14:paraId="2F5BF242" w14:textId="58CF30F7" w:rsidR="006A4E6B" w:rsidRDefault="006A4E6B" w:rsidP="00746367">
      <w:pPr>
        <w:spacing w:after="0" w:line="240" w:lineRule="auto"/>
        <w:jc w:val="both"/>
        <w:rPr>
          <w:b/>
        </w:rPr>
      </w:pPr>
    </w:p>
    <w:p w14:paraId="4AA9DD9D" w14:textId="77777777" w:rsidR="007874C4" w:rsidRDefault="007874C4" w:rsidP="00746367">
      <w:pPr>
        <w:spacing w:after="0" w:line="240" w:lineRule="auto"/>
        <w:jc w:val="both"/>
        <w:rPr>
          <w:b/>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276"/>
        <w:gridCol w:w="992"/>
        <w:gridCol w:w="6521"/>
      </w:tblGrid>
      <w:tr w:rsidR="00FA2553" w:rsidRPr="00FA2553" w14:paraId="7ED1F66B" w14:textId="77777777" w:rsidTr="00FA2553">
        <w:trPr>
          <w:trHeight w:val="229"/>
          <w:jc w:val="center"/>
        </w:trPr>
        <w:tc>
          <w:tcPr>
            <w:tcW w:w="1129" w:type="dxa"/>
            <w:shd w:val="clear" w:color="auto" w:fill="000000" w:themeFill="text1"/>
          </w:tcPr>
          <w:p w14:paraId="1122B95C" w14:textId="77777777" w:rsidR="00FA2553" w:rsidRPr="00FA2553" w:rsidRDefault="00FA2553" w:rsidP="009E54E6">
            <w:pPr>
              <w:pStyle w:val="Sinespaciado"/>
              <w:jc w:val="center"/>
              <w:rPr>
                <w:b/>
                <w:bCs/>
              </w:rPr>
            </w:pPr>
            <w:r w:rsidRPr="00FA2553">
              <w:rPr>
                <w:b/>
                <w:bCs/>
              </w:rPr>
              <w:t>PARTIDA</w:t>
            </w:r>
          </w:p>
        </w:tc>
        <w:tc>
          <w:tcPr>
            <w:tcW w:w="1276" w:type="dxa"/>
            <w:shd w:val="clear" w:color="auto" w:fill="000000" w:themeFill="text1"/>
          </w:tcPr>
          <w:p w14:paraId="7C2DBE42" w14:textId="77777777" w:rsidR="00FA2553" w:rsidRPr="00FA2553" w:rsidRDefault="00FA2553" w:rsidP="009E54E6">
            <w:pPr>
              <w:pStyle w:val="Sinespaciado"/>
              <w:jc w:val="center"/>
              <w:rPr>
                <w:b/>
                <w:bCs/>
              </w:rPr>
            </w:pPr>
            <w:r w:rsidRPr="00FA2553">
              <w:rPr>
                <w:b/>
                <w:bCs/>
              </w:rPr>
              <w:t>CANTIDAD</w:t>
            </w:r>
          </w:p>
        </w:tc>
        <w:tc>
          <w:tcPr>
            <w:tcW w:w="992" w:type="dxa"/>
            <w:shd w:val="clear" w:color="auto" w:fill="000000" w:themeFill="text1"/>
          </w:tcPr>
          <w:p w14:paraId="01E8E0E4" w14:textId="77777777" w:rsidR="00FA2553" w:rsidRPr="00FA2553" w:rsidRDefault="00FA2553" w:rsidP="009E54E6">
            <w:pPr>
              <w:pStyle w:val="Sinespaciado"/>
              <w:jc w:val="center"/>
              <w:rPr>
                <w:b/>
                <w:bCs/>
              </w:rPr>
            </w:pPr>
            <w:r w:rsidRPr="00FA2553">
              <w:rPr>
                <w:b/>
                <w:bCs/>
              </w:rPr>
              <w:t>UM</w:t>
            </w:r>
          </w:p>
        </w:tc>
        <w:tc>
          <w:tcPr>
            <w:tcW w:w="6521" w:type="dxa"/>
            <w:shd w:val="clear" w:color="auto" w:fill="000000" w:themeFill="text1"/>
          </w:tcPr>
          <w:p w14:paraId="5E08487E" w14:textId="77777777" w:rsidR="00FA2553" w:rsidRPr="00FA2553" w:rsidRDefault="00FA2553" w:rsidP="009E54E6">
            <w:pPr>
              <w:pStyle w:val="Sinespaciado"/>
              <w:jc w:val="center"/>
              <w:rPr>
                <w:b/>
                <w:bCs/>
              </w:rPr>
            </w:pPr>
            <w:r w:rsidRPr="00FA2553">
              <w:rPr>
                <w:b/>
                <w:bCs/>
              </w:rPr>
              <w:t>DESCRIPCIÓN</w:t>
            </w:r>
          </w:p>
        </w:tc>
      </w:tr>
      <w:tr w:rsidR="00FA2553" w:rsidRPr="00FA2553" w14:paraId="69AED926" w14:textId="77777777" w:rsidTr="009E54E6">
        <w:trPr>
          <w:trHeight w:val="690"/>
          <w:jc w:val="center"/>
        </w:trPr>
        <w:tc>
          <w:tcPr>
            <w:tcW w:w="1129" w:type="dxa"/>
            <w:vAlign w:val="center"/>
          </w:tcPr>
          <w:p w14:paraId="57E76640" w14:textId="77777777" w:rsidR="00FA2553" w:rsidRPr="00FA2553" w:rsidRDefault="00FA2553" w:rsidP="009E54E6">
            <w:pPr>
              <w:pStyle w:val="Sinespaciado"/>
              <w:jc w:val="center"/>
              <w:rPr>
                <w:rFonts w:eastAsia="Leelawadee"/>
              </w:rPr>
            </w:pPr>
            <w:r w:rsidRPr="00FA2553">
              <w:rPr>
                <w:rFonts w:eastAsia="Leelawadee"/>
              </w:rPr>
              <w:t>1</w:t>
            </w:r>
          </w:p>
        </w:tc>
        <w:tc>
          <w:tcPr>
            <w:tcW w:w="1276" w:type="dxa"/>
            <w:vAlign w:val="center"/>
          </w:tcPr>
          <w:p w14:paraId="634A76FF" w14:textId="77777777" w:rsidR="00FA2553" w:rsidRPr="00FA2553" w:rsidRDefault="00FA2553" w:rsidP="009E54E6">
            <w:pPr>
              <w:pStyle w:val="Sinespaciado"/>
              <w:jc w:val="center"/>
              <w:rPr>
                <w:rFonts w:eastAsia="Leelawadee"/>
              </w:rPr>
            </w:pPr>
            <w:r w:rsidRPr="00FA2553">
              <w:rPr>
                <w:rFonts w:eastAsia="Leelawadee"/>
              </w:rPr>
              <w:t>2</w:t>
            </w:r>
          </w:p>
        </w:tc>
        <w:tc>
          <w:tcPr>
            <w:tcW w:w="992" w:type="dxa"/>
            <w:vAlign w:val="center"/>
          </w:tcPr>
          <w:p w14:paraId="3AC3F4FF" w14:textId="77777777" w:rsidR="00FA2553" w:rsidRPr="00FA2553" w:rsidRDefault="00FA2553" w:rsidP="009E54E6">
            <w:pPr>
              <w:pStyle w:val="Sinespaciado"/>
              <w:jc w:val="center"/>
              <w:rPr>
                <w:rFonts w:eastAsia="Leelawadee"/>
              </w:rPr>
            </w:pPr>
            <w:r w:rsidRPr="00FA2553">
              <w:rPr>
                <w:rFonts w:eastAsia="Leelawadee"/>
              </w:rPr>
              <w:t>Pieza</w:t>
            </w:r>
          </w:p>
        </w:tc>
        <w:tc>
          <w:tcPr>
            <w:tcW w:w="6521" w:type="dxa"/>
          </w:tcPr>
          <w:p w14:paraId="0A9AA4BF" w14:textId="77777777" w:rsidR="00FA2553" w:rsidRPr="00FA2553" w:rsidRDefault="00FA2553" w:rsidP="009E54E6">
            <w:pPr>
              <w:pStyle w:val="Sinespaciado"/>
              <w:jc w:val="both"/>
              <w:rPr>
                <w:color w:val="000000"/>
              </w:rPr>
            </w:pPr>
            <w:r w:rsidRPr="00FA2553">
              <w:rPr>
                <w:rFonts w:eastAsia="Times New Roman"/>
                <w:b/>
                <w:bCs/>
                <w:color w:val="000000"/>
              </w:rPr>
              <w:t>DESBROZADORA A GASOLINA</w:t>
            </w:r>
            <w:r w:rsidRPr="00FA2553">
              <w:rPr>
                <w:rFonts w:eastAsia="Times New Roman"/>
                <w:color w:val="000000"/>
              </w:rPr>
              <w:t xml:space="preserve"> con las siguientes características cilindrada de 32.6 CC, potencia 1 kW/1.3 HP, capacidad depósito de combustible de 1.1 L, peso 7.2 kg</w:t>
            </w:r>
          </w:p>
        </w:tc>
      </w:tr>
      <w:tr w:rsidR="00FA2553" w:rsidRPr="00FA2553" w14:paraId="487AFB81" w14:textId="77777777" w:rsidTr="009E54E6">
        <w:trPr>
          <w:trHeight w:val="364"/>
          <w:jc w:val="center"/>
        </w:trPr>
        <w:tc>
          <w:tcPr>
            <w:tcW w:w="1129" w:type="dxa"/>
            <w:vAlign w:val="center"/>
          </w:tcPr>
          <w:p w14:paraId="73CD759F" w14:textId="77777777" w:rsidR="00FA2553" w:rsidRPr="00FA2553" w:rsidRDefault="00FA2553" w:rsidP="009E54E6">
            <w:pPr>
              <w:pStyle w:val="Sinespaciado"/>
              <w:jc w:val="center"/>
              <w:rPr>
                <w:rFonts w:eastAsia="Leelawadee"/>
              </w:rPr>
            </w:pPr>
            <w:r w:rsidRPr="00FA2553">
              <w:rPr>
                <w:rFonts w:eastAsia="Leelawadee"/>
              </w:rPr>
              <w:t>2</w:t>
            </w:r>
          </w:p>
        </w:tc>
        <w:tc>
          <w:tcPr>
            <w:tcW w:w="1276" w:type="dxa"/>
            <w:vAlign w:val="center"/>
          </w:tcPr>
          <w:p w14:paraId="2C264767" w14:textId="77777777" w:rsidR="00FA2553" w:rsidRPr="00FA2553" w:rsidRDefault="00FA2553" w:rsidP="009E54E6">
            <w:pPr>
              <w:pStyle w:val="Sinespaciado"/>
              <w:jc w:val="center"/>
              <w:rPr>
                <w:rFonts w:eastAsia="Leelawadee"/>
              </w:rPr>
            </w:pPr>
            <w:r w:rsidRPr="00FA2553">
              <w:rPr>
                <w:rFonts w:eastAsia="Leelawadee"/>
              </w:rPr>
              <w:t>1</w:t>
            </w:r>
          </w:p>
        </w:tc>
        <w:tc>
          <w:tcPr>
            <w:tcW w:w="992" w:type="dxa"/>
            <w:vAlign w:val="center"/>
          </w:tcPr>
          <w:p w14:paraId="538E10F6" w14:textId="77777777" w:rsidR="00FA2553" w:rsidRPr="00FA2553" w:rsidRDefault="00FA2553" w:rsidP="009E54E6">
            <w:pPr>
              <w:pStyle w:val="Sinespaciado"/>
              <w:jc w:val="center"/>
              <w:rPr>
                <w:rFonts w:eastAsia="Leelawadee"/>
              </w:rPr>
            </w:pPr>
            <w:r w:rsidRPr="00FA2553">
              <w:rPr>
                <w:rFonts w:eastAsia="Leelawadee"/>
              </w:rPr>
              <w:t>Pieza</w:t>
            </w:r>
          </w:p>
        </w:tc>
        <w:tc>
          <w:tcPr>
            <w:tcW w:w="6521" w:type="dxa"/>
          </w:tcPr>
          <w:p w14:paraId="0C2D7F58" w14:textId="77777777" w:rsidR="00FA2553" w:rsidRPr="00FA2553" w:rsidRDefault="00FA2553" w:rsidP="009E54E6">
            <w:pPr>
              <w:pStyle w:val="Sinespaciado"/>
              <w:jc w:val="both"/>
              <w:rPr>
                <w:rFonts w:eastAsia="Times New Roman"/>
                <w:color w:val="000000"/>
              </w:rPr>
            </w:pPr>
            <w:r w:rsidRPr="00FA2553">
              <w:rPr>
                <w:rFonts w:eastAsia="Times New Roman"/>
                <w:b/>
                <w:bCs/>
                <w:color w:val="000000"/>
              </w:rPr>
              <w:t>SOPLADORA DE GASOLINA</w:t>
            </w:r>
            <w:r w:rsidRPr="00FA2553">
              <w:rPr>
                <w:rFonts w:eastAsia="Times New Roman"/>
                <w:color w:val="000000"/>
              </w:rPr>
              <w:t xml:space="preserve"> con las siguientes características motor a gasolina 28 </w:t>
            </w:r>
            <w:proofErr w:type="spellStart"/>
            <w:r w:rsidRPr="00FA2553">
              <w:rPr>
                <w:rFonts w:eastAsia="Times New Roman"/>
                <w:color w:val="000000"/>
              </w:rPr>
              <w:t>cc</w:t>
            </w:r>
            <w:proofErr w:type="spellEnd"/>
            <w:r w:rsidRPr="00FA2553">
              <w:rPr>
                <w:rFonts w:eastAsia="Times New Roman"/>
                <w:color w:val="000000"/>
              </w:rPr>
              <w:t>, 1.1hp, flujo de aire: 12m 3 min.</w:t>
            </w:r>
          </w:p>
        </w:tc>
      </w:tr>
      <w:tr w:rsidR="00FA2553" w:rsidRPr="00FA2553" w14:paraId="59267C34" w14:textId="77777777" w:rsidTr="009E54E6">
        <w:trPr>
          <w:trHeight w:val="75"/>
          <w:jc w:val="center"/>
        </w:trPr>
        <w:tc>
          <w:tcPr>
            <w:tcW w:w="1129" w:type="dxa"/>
            <w:vAlign w:val="center"/>
          </w:tcPr>
          <w:p w14:paraId="310F67F8" w14:textId="77777777" w:rsidR="00FA2553" w:rsidRPr="00FA2553" w:rsidRDefault="00FA2553" w:rsidP="009E54E6">
            <w:pPr>
              <w:pStyle w:val="Sinespaciado"/>
              <w:jc w:val="center"/>
              <w:rPr>
                <w:rFonts w:eastAsia="Leelawadee"/>
              </w:rPr>
            </w:pPr>
            <w:r w:rsidRPr="00FA2553">
              <w:rPr>
                <w:rFonts w:eastAsia="Leelawadee"/>
              </w:rPr>
              <w:t>3</w:t>
            </w:r>
          </w:p>
        </w:tc>
        <w:tc>
          <w:tcPr>
            <w:tcW w:w="1276" w:type="dxa"/>
            <w:vAlign w:val="center"/>
          </w:tcPr>
          <w:p w14:paraId="37146258" w14:textId="77777777" w:rsidR="00FA2553" w:rsidRPr="00FA2553" w:rsidRDefault="00FA2553" w:rsidP="009E54E6">
            <w:pPr>
              <w:pStyle w:val="Sinespaciado"/>
              <w:jc w:val="center"/>
              <w:rPr>
                <w:rFonts w:eastAsia="Leelawadee"/>
              </w:rPr>
            </w:pPr>
            <w:r w:rsidRPr="00FA2553">
              <w:rPr>
                <w:rFonts w:eastAsia="Leelawadee"/>
              </w:rPr>
              <w:t>14</w:t>
            </w:r>
          </w:p>
        </w:tc>
        <w:tc>
          <w:tcPr>
            <w:tcW w:w="992" w:type="dxa"/>
            <w:vAlign w:val="center"/>
          </w:tcPr>
          <w:p w14:paraId="240DAE3A" w14:textId="77777777" w:rsidR="00FA2553" w:rsidRPr="00FA2553" w:rsidRDefault="00FA2553" w:rsidP="009E54E6">
            <w:pPr>
              <w:pStyle w:val="Sinespaciado"/>
              <w:jc w:val="center"/>
              <w:rPr>
                <w:rFonts w:eastAsia="Leelawadee"/>
              </w:rPr>
            </w:pPr>
            <w:r w:rsidRPr="00FA2553">
              <w:rPr>
                <w:rFonts w:eastAsia="Leelawadee"/>
              </w:rPr>
              <w:t>Piezas</w:t>
            </w:r>
          </w:p>
        </w:tc>
        <w:tc>
          <w:tcPr>
            <w:tcW w:w="6521" w:type="dxa"/>
          </w:tcPr>
          <w:p w14:paraId="3BE19BE5" w14:textId="77777777" w:rsidR="00FA2553" w:rsidRPr="00FA2553" w:rsidRDefault="00FA2553" w:rsidP="009E54E6">
            <w:pPr>
              <w:pStyle w:val="Sinespaciado"/>
              <w:jc w:val="both"/>
              <w:rPr>
                <w:rFonts w:eastAsia="Times New Roman"/>
                <w:color w:val="000000"/>
              </w:rPr>
            </w:pPr>
            <w:r w:rsidRPr="00FA2553">
              <w:rPr>
                <w:rFonts w:eastAsia="Times New Roman"/>
                <w:b/>
                <w:bCs/>
                <w:color w:val="000000"/>
              </w:rPr>
              <w:t>TUBULAR DE ACERO</w:t>
            </w:r>
            <w:r w:rsidRPr="00FA2553">
              <w:rPr>
                <w:rFonts w:eastAsia="Times New Roman"/>
                <w:color w:val="000000"/>
              </w:rPr>
              <w:t>, de 1” calibre 20, tramos de 6 metros</w:t>
            </w:r>
          </w:p>
        </w:tc>
      </w:tr>
      <w:tr w:rsidR="00FA2553" w:rsidRPr="00FA2553" w14:paraId="54A142A4" w14:textId="77777777" w:rsidTr="009E54E6">
        <w:trPr>
          <w:trHeight w:val="68"/>
          <w:jc w:val="center"/>
        </w:trPr>
        <w:tc>
          <w:tcPr>
            <w:tcW w:w="1129" w:type="dxa"/>
            <w:vAlign w:val="center"/>
          </w:tcPr>
          <w:p w14:paraId="3477B2D4" w14:textId="77777777" w:rsidR="00FA2553" w:rsidRPr="00FA2553" w:rsidRDefault="00FA2553" w:rsidP="009E54E6">
            <w:pPr>
              <w:pStyle w:val="Sinespaciado"/>
              <w:jc w:val="center"/>
              <w:rPr>
                <w:rFonts w:eastAsia="Leelawadee"/>
              </w:rPr>
            </w:pPr>
            <w:r w:rsidRPr="00FA2553">
              <w:rPr>
                <w:rFonts w:eastAsia="Leelawadee"/>
              </w:rPr>
              <w:t>4</w:t>
            </w:r>
          </w:p>
        </w:tc>
        <w:tc>
          <w:tcPr>
            <w:tcW w:w="1276" w:type="dxa"/>
            <w:vAlign w:val="center"/>
          </w:tcPr>
          <w:p w14:paraId="6F1443FB" w14:textId="77777777" w:rsidR="00FA2553" w:rsidRPr="00FA2553" w:rsidRDefault="00FA2553" w:rsidP="009E54E6">
            <w:pPr>
              <w:pStyle w:val="Sinespaciado"/>
              <w:jc w:val="center"/>
              <w:rPr>
                <w:rFonts w:eastAsia="Leelawadee"/>
              </w:rPr>
            </w:pPr>
            <w:r w:rsidRPr="00FA2553">
              <w:rPr>
                <w:rFonts w:eastAsia="Leelawadee"/>
              </w:rPr>
              <w:t>1</w:t>
            </w:r>
          </w:p>
        </w:tc>
        <w:tc>
          <w:tcPr>
            <w:tcW w:w="992" w:type="dxa"/>
            <w:vAlign w:val="center"/>
          </w:tcPr>
          <w:p w14:paraId="7780F3A2" w14:textId="77777777" w:rsidR="00FA2553" w:rsidRPr="00FA2553" w:rsidRDefault="00FA2553" w:rsidP="009E54E6">
            <w:pPr>
              <w:pStyle w:val="Sinespaciado"/>
              <w:jc w:val="center"/>
              <w:rPr>
                <w:rFonts w:eastAsia="Leelawadee"/>
              </w:rPr>
            </w:pPr>
            <w:r w:rsidRPr="00FA2553">
              <w:rPr>
                <w:rFonts w:eastAsia="Leelawadee"/>
              </w:rPr>
              <w:t>Pieza</w:t>
            </w:r>
          </w:p>
        </w:tc>
        <w:tc>
          <w:tcPr>
            <w:tcW w:w="6521" w:type="dxa"/>
          </w:tcPr>
          <w:p w14:paraId="290F8D02" w14:textId="77777777" w:rsidR="00FA2553" w:rsidRPr="00FA2553" w:rsidRDefault="00FA2553" w:rsidP="009E54E6">
            <w:pPr>
              <w:pStyle w:val="Sinespaciado"/>
              <w:jc w:val="both"/>
              <w:rPr>
                <w:rFonts w:eastAsia="Times New Roman"/>
                <w:color w:val="000000"/>
              </w:rPr>
            </w:pPr>
            <w:r w:rsidRPr="00FA2553">
              <w:rPr>
                <w:rFonts w:eastAsia="Times New Roman"/>
                <w:b/>
                <w:bCs/>
                <w:color w:val="000000"/>
              </w:rPr>
              <w:t>SOLDADURA</w:t>
            </w:r>
            <w:r w:rsidRPr="00FA2553">
              <w:rPr>
                <w:rFonts w:eastAsia="Times New Roman"/>
                <w:color w:val="000000"/>
              </w:rPr>
              <w:t xml:space="preserve">, bolsa de 1kg. de electrodos de 6013 de 1/8 revestimiento </w:t>
            </w:r>
            <w:proofErr w:type="spellStart"/>
            <w:r w:rsidRPr="00FA2553">
              <w:rPr>
                <w:rFonts w:eastAsia="Times New Roman"/>
                <w:color w:val="000000"/>
              </w:rPr>
              <w:t>rutilico</w:t>
            </w:r>
            <w:proofErr w:type="spellEnd"/>
            <w:r w:rsidRPr="00FA2553">
              <w:rPr>
                <w:rFonts w:eastAsia="Times New Roman"/>
                <w:color w:val="000000"/>
              </w:rPr>
              <w:t xml:space="preserve"> para estructuras ligeras</w:t>
            </w:r>
          </w:p>
        </w:tc>
      </w:tr>
    </w:tbl>
    <w:p w14:paraId="49B3B675" w14:textId="77777777" w:rsidR="007874C4" w:rsidRDefault="007874C4" w:rsidP="00746367">
      <w:pPr>
        <w:spacing w:after="0" w:line="240" w:lineRule="auto"/>
        <w:jc w:val="both"/>
        <w:rPr>
          <w:b/>
        </w:rPr>
      </w:pPr>
    </w:p>
    <w:p w14:paraId="505B0AF8" w14:textId="77777777" w:rsidR="00F35FEE" w:rsidRDefault="00F35FEE" w:rsidP="006B384F">
      <w:pPr>
        <w:spacing w:after="0" w:line="240" w:lineRule="auto"/>
        <w:jc w:val="both"/>
        <w:rPr>
          <w:b/>
        </w:rPr>
      </w:pPr>
    </w:p>
    <w:p w14:paraId="1AAA4348" w14:textId="7C87B7F0" w:rsidR="006B384F" w:rsidRPr="006B384F" w:rsidRDefault="006A4E6B" w:rsidP="006B384F">
      <w:pPr>
        <w:spacing w:after="0" w:line="240" w:lineRule="auto"/>
        <w:jc w:val="both"/>
        <w:rPr>
          <w:b/>
        </w:rPr>
      </w:pPr>
      <w:r w:rsidRPr="00E22090">
        <w:rPr>
          <w:b/>
        </w:rPr>
        <w:t>Nota</w:t>
      </w:r>
      <w:r w:rsidR="00F35B2C">
        <w:rPr>
          <w:b/>
        </w:rPr>
        <w:t xml:space="preserve">: </w:t>
      </w:r>
      <w:r w:rsidR="006B384F" w:rsidRPr="006B384F">
        <w:rPr>
          <w:b/>
        </w:rPr>
        <w:t>Primera licitación fue publicada el día 15 de agosto del 2025 y vencida el día 25 de agosto</w:t>
      </w:r>
      <w:r w:rsidR="006B384F">
        <w:rPr>
          <w:b/>
        </w:rPr>
        <w:t xml:space="preserve"> </w:t>
      </w:r>
      <w:r w:rsidR="006B384F" w:rsidRPr="006B384F">
        <w:rPr>
          <w:b/>
        </w:rPr>
        <w:t>del 2025, la cual se declaró desierta ya que no se presentaron el mínimo de propuestas señaladas</w:t>
      </w:r>
    </w:p>
    <w:p w14:paraId="435D3719" w14:textId="4980CB3E" w:rsidR="006B384F" w:rsidRDefault="006B384F" w:rsidP="006B384F">
      <w:pPr>
        <w:spacing w:after="0" w:line="240" w:lineRule="auto"/>
        <w:jc w:val="both"/>
        <w:rPr>
          <w:b/>
        </w:rPr>
      </w:pPr>
      <w:r w:rsidRPr="006B384F">
        <w:rPr>
          <w:b/>
        </w:rPr>
        <w:t>en el artículo 72, Fracción VI de la Ley de Compras Gubernamentales, Enajenaciones y</w:t>
      </w:r>
      <w:r>
        <w:rPr>
          <w:b/>
        </w:rPr>
        <w:t xml:space="preserve"> </w:t>
      </w:r>
      <w:r w:rsidRPr="006B384F">
        <w:rPr>
          <w:b/>
        </w:rPr>
        <w:t xml:space="preserve">Contratación de Servicios del Estado de Jalisco y sus Municipios. Por </w:t>
      </w:r>
      <w:r>
        <w:rPr>
          <w:b/>
        </w:rPr>
        <w:t xml:space="preserve">lo </w:t>
      </w:r>
      <w:r w:rsidRPr="006B384F">
        <w:rPr>
          <w:b/>
        </w:rPr>
        <w:t>que este proceso es la</w:t>
      </w:r>
      <w:r>
        <w:rPr>
          <w:b/>
        </w:rPr>
        <w:t xml:space="preserve"> </w:t>
      </w:r>
      <w:r w:rsidRPr="006B384F">
        <w:rPr>
          <w:b/>
        </w:rPr>
        <w:t>segunda convocatoria publicada.</w:t>
      </w:r>
    </w:p>
    <w:p w14:paraId="23EC096B" w14:textId="77777777" w:rsidR="006B384F" w:rsidRDefault="006B384F" w:rsidP="006B384F">
      <w:pPr>
        <w:spacing w:after="0" w:line="240" w:lineRule="auto"/>
        <w:jc w:val="both"/>
        <w:rPr>
          <w:b/>
        </w:rPr>
      </w:pPr>
    </w:p>
    <w:p w14:paraId="159D117F" w14:textId="1A3376B1" w:rsidR="006A4E6B" w:rsidRDefault="006B384F" w:rsidP="006B384F">
      <w:pPr>
        <w:spacing w:after="0" w:line="240" w:lineRule="auto"/>
        <w:jc w:val="both"/>
        <w:rPr>
          <w:b/>
        </w:rPr>
      </w:pPr>
      <w:r w:rsidRPr="006B384F">
        <w:rPr>
          <w:b/>
        </w:rPr>
        <w:t xml:space="preserve"> </w:t>
      </w:r>
      <w:r w:rsidR="006A4E6B" w:rsidRPr="00E22090">
        <w:rPr>
          <w:b/>
        </w:rPr>
        <w:t xml:space="preserve">Todas las partidas adjudicadas deberán ser entregadas posteriores a la entrega de la orden de </w:t>
      </w:r>
      <w:r w:rsidR="00593760" w:rsidRPr="00E22090">
        <w:rPr>
          <w:b/>
        </w:rPr>
        <w:t>compra</w:t>
      </w:r>
      <w:r w:rsidR="00593760">
        <w:rPr>
          <w:b/>
        </w:rPr>
        <w:t xml:space="preserve"> </w:t>
      </w:r>
      <w:r w:rsidR="00593760" w:rsidRPr="00E22090">
        <w:rPr>
          <w:b/>
        </w:rPr>
        <w:t>en</w:t>
      </w:r>
      <w:r w:rsidR="006A4E6B" w:rsidRPr="00E22090">
        <w:rPr>
          <w:b/>
        </w:rPr>
        <w:t xml:space="preserve"> un plazo no mayor a </w:t>
      </w:r>
      <w:r w:rsidR="00012C32">
        <w:rPr>
          <w:b/>
        </w:rPr>
        <w:t>10</w:t>
      </w:r>
      <w:r w:rsidR="006A4E6B" w:rsidRPr="00E22090">
        <w:rPr>
          <w:b/>
        </w:rPr>
        <w:t xml:space="preserve"> días Después de la convocatoria concluida en el domicilio calle Constitución Oriente no. 157, Int. B, en el Municipio de Tlajomulco de Zúñiga, Jalisco, La compra de lo adjudicado no será mayor de acuerdo con el tope presupuestal del ejercicio en curso</w:t>
      </w:r>
    </w:p>
    <w:p w14:paraId="77A9EE1D" w14:textId="77777777" w:rsidR="0099194F" w:rsidRDefault="0099194F" w:rsidP="006B384F">
      <w:pPr>
        <w:spacing w:after="0" w:line="240" w:lineRule="auto"/>
        <w:jc w:val="both"/>
        <w:rPr>
          <w:b/>
          <w:sz w:val="28"/>
          <w:szCs w:val="28"/>
        </w:rPr>
      </w:pPr>
    </w:p>
    <w:p w14:paraId="2A780D20" w14:textId="77777777" w:rsidR="00012C32" w:rsidRDefault="00012C32" w:rsidP="006B384F">
      <w:pPr>
        <w:spacing w:after="0" w:line="240" w:lineRule="auto"/>
        <w:jc w:val="both"/>
        <w:rPr>
          <w:b/>
          <w:sz w:val="28"/>
          <w:szCs w:val="28"/>
        </w:rPr>
      </w:pPr>
    </w:p>
    <w:p w14:paraId="38FB2E45" w14:textId="77777777" w:rsidR="00012C32" w:rsidRDefault="00012C32" w:rsidP="006B384F">
      <w:pPr>
        <w:spacing w:after="0" w:line="240" w:lineRule="auto"/>
        <w:jc w:val="both"/>
        <w:rPr>
          <w:b/>
          <w:sz w:val="28"/>
          <w:szCs w:val="28"/>
        </w:rPr>
      </w:pPr>
    </w:p>
    <w:p w14:paraId="6234379C" w14:textId="77777777" w:rsidR="00012C32" w:rsidRDefault="00012C32" w:rsidP="006B384F">
      <w:pPr>
        <w:spacing w:after="0" w:line="240" w:lineRule="auto"/>
        <w:jc w:val="both"/>
        <w:rPr>
          <w:b/>
          <w:sz w:val="28"/>
          <w:szCs w:val="28"/>
        </w:rPr>
      </w:pPr>
    </w:p>
    <w:p w14:paraId="0A515F51" w14:textId="77777777" w:rsidR="00012C32" w:rsidRDefault="00012C32" w:rsidP="001E3DF6">
      <w:pPr>
        <w:spacing w:after="0" w:line="240" w:lineRule="auto"/>
        <w:jc w:val="center"/>
        <w:rPr>
          <w:b/>
          <w:sz w:val="28"/>
          <w:szCs w:val="28"/>
        </w:rPr>
      </w:pPr>
    </w:p>
    <w:p w14:paraId="2E9E6002" w14:textId="77777777" w:rsidR="00012C32" w:rsidRDefault="00012C32" w:rsidP="001E3DF6">
      <w:pPr>
        <w:spacing w:after="0" w:line="240" w:lineRule="auto"/>
        <w:jc w:val="center"/>
        <w:rPr>
          <w:b/>
          <w:sz w:val="28"/>
          <w:szCs w:val="28"/>
        </w:rPr>
      </w:pPr>
    </w:p>
    <w:p w14:paraId="086DC9DF" w14:textId="77777777" w:rsidR="00012C32" w:rsidRDefault="00012C32" w:rsidP="001E3DF6">
      <w:pPr>
        <w:spacing w:after="0" w:line="240" w:lineRule="auto"/>
        <w:jc w:val="center"/>
        <w:rPr>
          <w:b/>
          <w:sz w:val="28"/>
          <w:szCs w:val="28"/>
        </w:rPr>
      </w:pPr>
    </w:p>
    <w:p w14:paraId="753A0C19" w14:textId="77777777" w:rsidR="00012C32" w:rsidRDefault="00012C32" w:rsidP="001E3DF6">
      <w:pPr>
        <w:spacing w:after="0" w:line="240" w:lineRule="auto"/>
        <w:jc w:val="center"/>
        <w:rPr>
          <w:b/>
          <w:sz w:val="28"/>
          <w:szCs w:val="28"/>
        </w:rPr>
      </w:pPr>
    </w:p>
    <w:p w14:paraId="43F1288C" w14:textId="77777777" w:rsidR="00012C32" w:rsidRDefault="00012C32" w:rsidP="001E3DF6">
      <w:pPr>
        <w:spacing w:after="0" w:line="240" w:lineRule="auto"/>
        <w:jc w:val="center"/>
        <w:rPr>
          <w:b/>
          <w:sz w:val="28"/>
          <w:szCs w:val="28"/>
        </w:rPr>
      </w:pPr>
    </w:p>
    <w:p w14:paraId="33F2D16B" w14:textId="77777777" w:rsidR="00012C32" w:rsidRDefault="00012C32" w:rsidP="001E3DF6">
      <w:pPr>
        <w:spacing w:after="0" w:line="240" w:lineRule="auto"/>
        <w:jc w:val="center"/>
        <w:rPr>
          <w:b/>
          <w:sz w:val="28"/>
          <w:szCs w:val="28"/>
        </w:rPr>
      </w:pPr>
    </w:p>
    <w:p w14:paraId="3C199FCC" w14:textId="77777777" w:rsidR="00012C32" w:rsidRDefault="00012C32" w:rsidP="001E3DF6">
      <w:pPr>
        <w:spacing w:after="0" w:line="240" w:lineRule="auto"/>
        <w:jc w:val="center"/>
        <w:rPr>
          <w:b/>
          <w:sz w:val="28"/>
          <w:szCs w:val="28"/>
        </w:rPr>
      </w:pPr>
    </w:p>
    <w:p w14:paraId="26881B64" w14:textId="77777777" w:rsidR="00012C32" w:rsidRDefault="00012C32" w:rsidP="001E3DF6">
      <w:pPr>
        <w:spacing w:after="0" w:line="240" w:lineRule="auto"/>
        <w:jc w:val="center"/>
        <w:rPr>
          <w:b/>
          <w:sz w:val="28"/>
          <w:szCs w:val="28"/>
        </w:rPr>
      </w:pPr>
    </w:p>
    <w:p w14:paraId="76C61F8B" w14:textId="77777777" w:rsidR="00012C32" w:rsidRDefault="00012C32" w:rsidP="001E3DF6">
      <w:pPr>
        <w:spacing w:after="0" w:line="240" w:lineRule="auto"/>
        <w:jc w:val="center"/>
        <w:rPr>
          <w:b/>
          <w:sz w:val="28"/>
          <w:szCs w:val="28"/>
        </w:rPr>
      </w:pPr>
    </w:p>
    <w:p w14:paraId="1F86CBF4" w14:textId="77777777" w:rsidR="00012C32" w:rsidRDefault="00012C32" w:rsidP="001E3DF6">
      <w:pPr>
        <w:spacing w:after="0" w:line="240" w:lineRule="auto"/>
        <w:jc w:val="center"/>
        <w:rPr>
          <w:b/>
          <w:sz w:val="28"/>
          <w:szCs w:val="28"/>
        </w:rPr>
      </w:pPr>
    </w:p>
    <w:p w14:paraId="05A988BD" w14:textId="77777777" w:rsidR="00012C32" w:rsidRDefault="00012C32" w:rsidP="001E3DF6">
      <w:pPr>
        <w:spacing w:after="0" w:line="240" w:lineRule="auto"/>
        <w:jc w:val="center"/>
        <w:rPr>
          <w:b/>
          <w:sz w:val="28"/>
          <w:szCs w:val="28"/>
        </w:rPr>
      </w:pPr>
    </w:p>
    <w:p w14:paraId="231EE95D" w14:textId="77777777" w:rsidR="00012C32" w:rsidRDefault="00012C32" w:rsidP="001E3DF6">
      <w:pPr>
        <w:spacing w:after="0" w:line="240" w:lineRule="auto"/>
        <w:jc w:val="center"/>
        <w:rPr>
          <w:b/>
          <w:sz w:val="28"/>
          <w:szCs w:val="28"/>
        </w:rPr>
      </w:pPr>
    </w:p>
    <w:p w14:paraId="26E3859F" w14:textId="77777777" w:rsidR="00012C32" w:rsidRDefault="00012C32" w:rsidP="001E3DF6">
      <w:pPr>
        <w:spacing w:after="0" w:line="240" w:lineRule="auto"/>
        <w:jc w:val="center"/>
        <w:rPr>
          <w:b/>
          <w:sz w:val="28"/>
          <w:szCs w:val="28"/>
        </w:rPr>
      </w:pPr>
    </w:p>
    <w:p w14:paraId="7EEC3631" w14:textId="77777777" w:rsidR="00012C32" w:rsidRDefault="00012C32" w:rsidP="006B384F">
      <w:pPr>
        <w:spacing w:after="0" w:line="240" w:lineRule="auto"/>
        <w:rPr>
          <w:b/>
          <w:sz w:val="28"/>
          <w:szCs w:val="28"/>
        </w:rPr>
      </w:pPr>
    </w:p>
    <w:p w14:paraId="7EF682A5" w14:textId="77777777" w:rsidR="00FA2553" w:rsidRPr="00522C2D" w:rsidRDefault="00FA2553" w:rsidP="00FA2553">
      <w:pPr>
        <w:spacing w:after="0" w:line="240" w:lineRule="auto"/>
        <w:jc w:val="center"/>
        <w:rPr>
          <w:rFonts w:ascii="Calibri" w:eastAsia="Times New Roman" w:hAnsi="Calibri" w:cs="Times New Roman"/>
          <w:b/>
        </w:rPr>
      </w:pPr>
      <w:r w:rsidRPr="00522C2D">
        <w:rPr>
          <w:rFonts w:ascii="Calibri" w:eastAsia="Times New Roman" w:hAnsi="Calibri" w:cs="Times New Roman"/>
          <w:b/>
          <w:sz w:val="28"/>
          <w:szCs w:val="28"/>
        </w:rPr>
        <w:lastRenderedPageBreak/>
        <w:t>Bases</w:t>
      </w:r>
    </w:p>
    <w:p w14:paraId="51FEFFC2" w14:textId="77777777" w:rsidR="00FA2553" w:rsidRPr="00522C2D" w:rsidRDefault="00FA2553" w:rsidP="00FA2553">
      <w:pPr>
        <w:spacing w:after="0" w:line="240" w:lineRule="auto"/>
        <w:jc w:val="both"/>
        <w:rPr>
          <w:rFonts w:ascii="Calibri" w:eastAsia="Times New Roman" w:hAnsi="Calibri" w:cs="Times New Roman"/>
          <w:b/>
        </w:rPr>
      </w:pPr>
    </w:p>
    <w:p w14:paraId="3EA68D38" w14:textId="77777777" w:rsidR="00FA2553" w:rsidRPr="00522C2D" w:rsidRDefault="00FA2553" w:rsidP="00FA2553">
      <w:pPr>
        <w:spacing w:after="0" w:line="240" w:lineRule="auto"/>
        <w:rPr>
          <w:rFonts w:ascii="Arial" w:eastAsia="Times New Roman" w:hAnsi="Arial" w:cs="Arial"/>
          <w:sz w:val="21"/>
          <w:szCs w:val="21"/>
        </w:rPr>
      </w:pPr>
      <w:r w:rsidRPr="00522C2D">
        <w:rPr>
          <w:rFonts w:ascii="Arial" w:eastAsia="Times New Roman" w:hAnsi="Arial" w:cs="Arial"/>
          <w:sz w:val="21"/>
          <w:szCs w:val="21"/>
        </w:rPr>
        <w:t>1.- Los invitamos a registrarse en nuestro Padrón de Proveedores, información al teléfono 32834400 ext. 3260.</w:t>
      </w:r>
    </w:p>
    <w:p w14:paraId="16846BB9" w14:textId="77777777" w:rsidR="00FA2553" w:rsidRPr="00522C2D" w:rsidRDefault="00FA2553" w:rsidP="00FA2553">
      <w:pPr>
        <w:spacing w:after="0" w:line="240" w:lineRule="auto"/>
        <w:jc w:val="both"/>
        <w:rPr>
          <w:rFonts w:ascii="Arial" w:eastAsia="Times New Roman" w:hAnsi="Arial" w:cs="Arial"/>
          <w:sz w:val="21"/>
          <w:szCs w:val="21"/>
        </w:rPr>
      </w:pPr>
    </w:p>
    <w:p w14:paraId="71254B88"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 xml:space="preserve">2.- DEBERÁ presentar la cotización dentro de un sobre cerrado y sellado, mismo que deberá ser depositado en la urna del Órgano Interno de Control ubicado en la calle </w:t>
      </w:r>
      <w:r>
        <w:rPr>
          <w:rFonts w:ascii="Arial" w:eastAsia="Times New Roman" w:hAnsi="Arial" w:cs="Arial"/>
          <w:sz w:val="21"/>
          <w:szCs w:val="21"/>
        </w:rPr>
        <w:t xml:space="preserve">Vallarta poniente #59 </w:t>
      </w:r>
      <w:r w:rsidRPr="00522C2D">
        <w:rPr>
          <w:rFonts w:ascii="Arial" w:eastAsia="Times New Roman" w:hAnsi="Arial" w:cs="Arial"/>
          <w:sz w:val="21"/>
          <w:szCs w:val="21"/>
        </w:rPr>
        <w:t>en Tlajomulco de Zúñiga, Jalisco; previo registro del día y hora de entrega.</w:t>
      </w:r>
    </w:p>
    <w:p w14:paraId="3ECF8A81" w14:textId="77777777" w:rsidR="00FA2553" w:rsidRPr="00522C2D" w:rsidRDefault="00FA2553" w:rsidP="00FA2553">
      <w:pPr>
        <w:spacing w:after="0" w:line="240" w:lineRule="auto"/>
        <w:jc w:val="both"/>
        <w:rPr>
          <w:rFonts w:ascii="Arial" w:eastAsia="Times New Roman" w:hAnsi="Arial" w:cs="Arial"/>
          <w:sz w:val="21"/>
          <w:szCs w:val="21"/>
        </w:rPr>
      </w:pPr>
    </w:p>
    <w:p w14:paraId="3B01587F"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3DACCD9D" w14:textId="77777777" w:rsidR="00FA2553" w:rsidRPr="00522C2D" w:rsidRDefault="00FA2553" w:rsidP="00FA2553">
      <w:pPr>
        <w:spacing w:after="0" w:line="240" w:lineRule="auto"/>
        <w:jc w:val="both"/>
        <w:rPr>
          <w:rFonts w:ascii="Arial" w:eastAsia="Times New Roman" w:hAnsi="Arial" w:cs="Arial"/>
          <w:sz w:val="21"/>
          <w:szCs w:val="21"/>
        </w:rPr>
      </w:pPr>
    </w:p>
    <w:p w14:paraId="2958D2D5"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4F9D0434" w14:textId="77777777" w:rsidR="00FA2553" w:rsidRPr="00522C2D" w:rsidRDefault="00FA2553" w:rsidP="00FA2553">
      <w:pPr>
        <w:spacing w:after="0" w:line="240" w:lineRule="auto"/>
        <w:jc w:val="both"/>
        <w:rPr>
          <w:rFonts w:ascii="Arial" w:eastAsia="Times New Roman" w:hAnsi="Arial" w:cs="Arial"/>
          <w:sz w:val="21"/>
          <w:szCs w:val="21"/>
        </w:rPr>
      </w:pPr>
    </w:p>
    <w:p w14:paraId="55B71C07"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5.- El precio del bien o servicio objeto de la presente licitación, deberá estar especificado en moneda nacional, desglosando el I.V.A.</w:t>
      </w:r>
    </w:p>
    <w:p w14:paraId="6CBB09EA" w14:textId="77777777" w:rsidR="00FA2553" w:rsidRPr="00522C2D" w:rsidRDefault="00FA2553" w:rsidP="00FA2553">
      <w:pPr>
        <w:spacing w:after="0" w:line="240" w:lineRule="auto"/>
        <w:jc w:val="both"/>
        <w:rPr>
          <w:rFonts w:ascii="Arial" w:eastAsia="Times New Roman" w:hAnsi="Arial" w:cs="Arial"/>
          <w:sz w:val="21"/>
          <w:szCs w:val="21"/>
        </w:rPr>
      </w:pPr>
    </w:p>
    <w:p w14:paraId="5E7839E3"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6.- Detallar claramente las especificaciones de lo ofertado, el tiempo de entrega en días naturales y la garantía con la que cuentan.</w:t>
      </w:r>
    </w:p>
    <w:p w14:paraId="45519840" w14:textId="77777777" w:rsidR="00FA2553" w:rsidRPr="00522C2D" w:rsidRDefault="00FA2553" w:rsidP="00FA2553">
      <w:pPr>
        <w:spacing w:after="0" w:line="240" w:lineRule="auto"/>
        <w:jc w:val="both"/>
        <w:rPr>
          <w:rFonts w:ascii="Arial" w:eastAsia="Times New Roman" w:hAnsi="Arial" w:cs="Arial"/>
          <w:sz w:val="21"/>
          <w:szCs w:val="21"/>
        </w:rPr>
      </w:pPr>
    </w:p>
    <w:p w14:paraId="664AA078"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7.- Los conceptos y partidas de la cotización deberán ser en el mismo orden que se establezcan en la licitación. Así como en la factura de quien resulte adjudicado.</w:t>
      </w:r>
    </w:p>
    <w:p w14:paraId="57FB17E6" w14:textId="77777777" w:rsidR="00FA2553" w:rsidRPr="00522C2D" w:rsidRDefault="00FA2553" w:rsidP="00FA2553">
      <w:pPr>
        <w:spacing w:after="0" w:line="240" w:lineRule="auto"/>
        <w:jc w:val="both"/>
        <w:rPr>
          <w:rFonts w:ascii="Arial" w:eastAsia="Times New Roman" w:hAnsi="Arial" w:cs="Arial"/>
          <w:sz w:val="21"/>
          <w:szCs w:val="21"/>
        </w:rPr>
      </w:pPr>
    </w:p>
    <w:p w14:paraId="56D0B981"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 xml:space="preserve">8.- En la descripción de los bienes, deberán indicar marca y modelo. En bienes y servicios </w:t>
      </w:r>
      <w:r w:rsidRPr="00B80B9E">
        <w:rPr>
          <w:rFonts w:ascii="Arial" w:eastAsia="Times New Roman" w:hAnsi="Arial" w:cs="Arial"/>
          <w:sz w:val="21"/>
          <w:szCs w:val="21"/>
        </w:rPr>
        <w:t xml:space="preserve">agregar </w:t>
      </w:r>
      <w:proofErr w:type="spellStart"/>
      <w:r w:rsidRPr="00B80B9E">
        <w:rPr>
          <w:rFonts w:ascii="Arial" w:eastAsia="Times New Roman" w:hAnsi="Arial" w:cs="Arial"/>
          <w:sz w:val="21"/>
          <w:szCs w:val="21"/>
        </w:rPr>
        <w:t>curriculum</w:t>
      </w:r>
      <w:proofErr w:type="spellEnd"/>
      <w:r w:rsidRPr="00B80B9E">
        <w:rPr>
          <w:rFonts w:ascii="Arial" w:eastAsia="Times New Roman" w:hAnsi="Arial" w:cs="Arial"/>
          <w:sz w:val="21"/>
          <w:szCs w:val="21"/>
        </w:rPr>
        <w:t xml:space="preserve"> del participante</w:t>
      </w:r>
      <w:r>
        <w:rPr>
          <w:rFonts w:ascii="Arial" w:eastAsia="Times New Roman" w:hAnsi="Arial" w:cs="Arial"/>
          <w:sz w:val="21"/>
          <w:szCs w:val="21"/>
        </w:rPr>
        <w:t xml:space="preserve"> y </w:t>
      </w:r>
      <w:r w:rsidRPr="00522C2D">
        <w:rPr>
          <w:rFonts w:ascii="Arial" w:eastAsia="Times New Roman" w:hAnsi="Arial" w:cs="Arial"/>
          <w:sz w:val="21"/>
          <w:szCs w:val="21"/>
        </w:rPr>
        <w:t>deberá señalar cantidades de los bienes y servicios, precio unitario, subtotal, I.V.A. desglosado o mencionar si el producto es exento de I.V.A. y el gran total.</w:t>
      </w:r>
    </w:p>
    <w:p w14:paraId="206979BC" w14:textId="77777777" w:rsidR="00FA2553" w:rsidRPr="00522C2D" w:rsidRDefault="00FA2553" w:rsidP="00FA2553">
      <w:pPr>
        <w:spacing w:after="0" w:line="240" w:lineRule="auto"/>
        <w:jc w:val="both"/>
        <w:rPr>
          <w:rFonts w:ascii="Arial" w:eastAsia="Times New Roman" w:hAnsi="Arial" w:cs="Arial"/>
          <w:sz w:val="21"/>
          <w:szCs w:val="21"/>
        </w:rPr>
      </w:pPr>
    </w:p>
    <w:p w14:paraId="096FDC0B"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2359550F" w14:textId="77777777" w:rsidR="00FA2553" w:rsidRPr="00522C2D" w:rsidRDefault="00FA2553" w:rsidP="00FA2553">
      <w:pPr>
        <w:spacing w:after="0" w:line="240" w:lineRule="auto"/>
        <w:jc w:val="both"/>
        <w:rPr>
          <w:rFonts w:ascii="Arial" w:eastAsia="Times New Roman" w:hAnsi="Arial" w:cs="Arial"/>
          <w:sz w:val="21"/>
          <w:szCs w:val="21"/>
        </w:rPr>
      </w:pPr>
    </w:p>
    <w:p w14:paraId="3520E9BB"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10.- Los licitantes deberán de adjuntar impresión legible y completa del Documento expedido por el SAT, del que se desprenda que el licitante se encuentra domiciliado en el Estado de Jalisco.</w:t>
      </w:r>
    </w:p>
    <w:p w14:paraId="4AB37723" w14:textId="77777777" w:rsidR="00FA2553" w:rsidRPr="00522C2D" w:rsidRDefault="00FA2553" w:rsidP="00FA2553">
      <w:pPr>
        <w:spacing w:after="0" w:line="240" w:lineRule="auto"/>
        <w:jc w:val="both"/>
        <w:rPr>
          <w:rFonts w:ascii="Arial" w:eastAsia="Times New Roman" w:hAnsi="Arial" w:cs="Arial"/>
          <w:sz w:val="21"/>
          <w:szCs w:val="21"/>
        </w:rPr>
      </w:pPr>
    </w:p>
    <w:p w14:paraId="61EE4923"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 xml:space="preserve">11.- Los licitantes deberán de adjuntar impresión legible y completa </w:t>
      </w:r>
      <w:r w:rsidRPr="00B80B9E">
        <w:rPr>
          <w:rFonts w:ascii="Arial" w:eastAsia="Times New Roman" w:hAnsi="Arial" w:cs="Arial"/>
          <w:sz w:val="21"/>
          <w:szCs w:val="21"/>
        </w:rPr>
        <w:t>de identificación con foto vigente del participante</w:t>
      </w:r>
      <w:r>
        <w:rPr>
          <w:rFonts w:ascii="Arial" w:eastAsia="Times New Roman" w:hAnsi="Arial" w:cs="Arial"/>
          <w:sz w:val="21"/>
          <w:szCs w:val="21"/>
        </w:rPr>
        <w:t xml:space="preserve"> y</w:t>
      </w:r>
      <w:r w:rsidRPr="00522C2D">
        <w:rPr>
          <w:rFonts w:ascii="Arial" w:eastAsia="Times New Roman" w:hAnsi="Arial" w:cs="Arial"/>
          <w:sz w:val="21"/>
          <w:szCs w:val="21"/>
        </w:rPr>
        <w:t xml:space="preserve"> comprobante de domicilio a su nombre con una vigencia de emisión no mayor a 90 días naturales contados a partir de la entrega de las propuestas.</w:t>
      </w:r>
    </w:p>
    <w:p w14:paraId="0D78B23D" w14:textId="77777777" w:rsidR="00FA2553" w:rsidRPr="00522C2D" w:rsidRDefault="00FA2553" w:rsidP="00FA2553">
      <w:pPr>
        <w:spacing w:after="0" w:line="240" w:lineRule="auto"/>
        <w:jc w:val="both"/>
        <w:rPr>
          <w:rFonts w:ascii="Arial" w:eastAsia="Times New Roman" w:hAnsi="Arial" w:cs="Arial"/>
          <w:sz w:val="21"/>
          <w:szCs w:val="21"/>
        </w:rPr>
      </w:pPr>
    </w:p>
    <w:p w14:paraId="6A5A7E90"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12.- La cotización solamente podrá ser considerada si es recibida dentro del término y condiciones establecidas.</w:t>
      </w:r>
    </w:p>
    <w:p w14:paraId="2CB64131" w14:textId="77777777" w:rsidR="00FA2553" w:rsidRPr="00522C2D" w:rsidRDefault="00FA2553" w:rsidP="00FA2553">
      <w:pPr>
        <w:spacing w:after="0" w:line="240" w:lineRule="auto"/>
        <w:jc w:val="both"/>
        <w:rPr>
          <w:rFonts w:ascii="Arial" w:eastAsia="Times New Roman" w:hAnsi="Arial" w:cs="Arial"/>
          <w:sz w:val="21"/>
          <w:szCs w:val="21"/>
        </w:rPr>
      </w:pPr>
    </w:p>
    <w:p w14:paraId="66EFB756"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13.- A manera de poder ser evaluada la propuesta, se DEBERÁ presentar ficha técnica, manuales, certificaciones y todos los documentos que comprueben la calidad ofertada.</w:t>
      </w:r>
    </w:p>
    <w:p w14:paraId="15594379" w14:textId="77777777" w:rsidR="00FA2553" w:rsidRPr="00522C2D" w:rsidRDefault="00FA2553" w:rsidP="00FA2553">
      <w:pPr>
        <w:spacing w:after="0" w:line="240" w:lineRule="auto"/>
        <w:jc w:val="both"/>
        <w:rPr>
          <w:rFonts w:ascii="Arial" w:eastAsia="Times New Roman" w:hAnsi="Arial" w:cs="Arial"/>
          <w:sz w:val="21"/>
          <w:szCs w:val="21"/>
        </w:rPr>
      </w:pPr>
    </w:p>
    <w:p w14:paraId="1C7E3BA5"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31C2F5BE" w14:textId="77777777" w:rsidR="00FA2553" w:rsidRPr="00522C2D" w:rsidRDefault="00FA2553" w:rsidP="00FA2553">
      <w:pPr>
        <w:spacing w:after="0" w:line="240" w:lineRule="auto"/>
        <w:jc w:val="both"/>
        <w:rPr>
          <w:rFonts w:ascii="Arial" w:eastAsia="Times New Roman" w:hAnsi="Arial" w:cs="Arial"/>
          <w:sz w:val="21"/>
          <w:szCs w:val="21"/>
        </w:rPr>
      </w:pPr>
    </w:p>
    <w:p w14:paraId="1F5A5AD5"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15.- Se notificará a través del correo electrónico proporcionado el pedido (Orden de Compra) adjudicado, señalándose las cantidades de bienes o servicios a suministrar o ejecutar, mismos que podrán ser adjudicados de manera parcial o total.</w:t>
      </w:r>
    </w:p>
    <w:p w14:paraId="685B6AED" w14:textId="77777777" w:rsidR="00FA2553" w:rsidRPr="00522C2D" w:rsidRDefault="00FA2553" w:rsidP="00FA2553">
      <w:pPr>
        <w:spacing w:after="0" w:line="240" w:lineRule="auto"/>
        <w:jc w:val="both"/>
        <w:rPr>
          <w:rFonts w:ascii="Arial" w:eastAsia="Times New Roman" w:hAnsi="Arial" w:cs="Arial"/>
          <w:sz w:val="21"/>
          <w:szCs w:val="21"/>
        </w:rPr>
      </w:pPr>
    </w:p>
    <w:p w14:paraId="1622063A"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3255A9C6"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a)</w:t>
      </w:r>
      <w:r w:rsidRPr="00522C2D">
        <w:rPr>
          <w:rFonts w:ascii="Arial" w:eastAsia="Times New Roman" w:hAnsi="Arial" w:cs="Arial"/>
          <w:sz w:val="21"/>
          <w:szCs w:val="21"/>
        </w:rPr>
        <w:tab/>
        <w:t>Depósito en efectivo realizado a través de la Tesorería Municipal para tal efecto.</w:t>
      </w:r>
    </w:p>
    <w:p w14:paraId="1B5EEE71"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b)</w:t>
      </w:r>
      <w:r w:rsidRPr="00522C2D">
        <w:rPr>
          <w:rFonts w:ascii="Arial" w:eastAsia="Times New Roman" w:hAnsi="Arial" w:cs="Arial"/>
          <w:sz w:val="21"/>
          <w:szCs w:val="21"/>
        </w:rPr>
        <w:tab/>
        <w:t>Cheque certificado.</w:t>
      </w:r>
    </w:p>
    <w:p w14:paraId="23EE32E7"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c)</w:t>
      </w:r>
      <w:r w:rsidRPr="00522C2D">
        <w:rPr>
          <w:rFonts w:ascii="Arial" w:eastAsia="Times New Roman" w:hAnsi="Arial" w:cs="Arial"/>
          <w:sz w:val="21"/>
          <w:szCs w:val="21"/>
        </w:rPr>
        <w:tab/>
        <w:t>Una fianza expedida por una institución legalmente establecida.</w:t>
      </w:r>
    </w:p>
    <w:p w14:paraId="04239732"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El importe de la garantía será del 10% (diez por ciento) por cumplimiento del importe total de lo adjudicado l. V. A. incluido.</w:t>
      </w:r>
    </w:p>
    <w:p w14:paraId="646C1362" w14:textId="77777777" w:rsidR="00FA2553" w:rsidRPr="00522C2D"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La Unidad Centralizada de Compras de Recursos Materiales conservará en custodia dicha garantía, esta se retendrá hasta el momento en que la obligación garantizada se tenga por cumplida, de conformidad con las normas que la regulan.</w:t>
      </w:r>
    </w:p>
    <w:p w14:paraId="2130759D" w14:textId="77777777" w:rsidR="00FA2553" w:rsidRPr="00522C2D" w:rsidRDefault="00FA2553" w:rsidP="00FA2553">
      <w:pPr>
        <w:spacing w:after="0" w:line="240" w:lineRule="auto"/>
        <w:jc w:val="both"/>
        <w:rPr>
          <w:rFonts w:ascii="Arial" w:eastAsia="Times New Roman" w:hAnsi="Arial" w:cs="Arial"/>
          <w:sz w:val="21"/>
          <w:szCs w:val="21"/>
        </w:rPr>
      </w:pPr>
    </w:p>
    <w:p w14:paraId="5B1CC7CC" w14:textId="77777777" w:rsidR="00FA2553" w:rsidRDefault="00FA2553" w:rsidP="00FA2553">
      <w:pPr>
        <w:spacing w:after="0" w:line="240" w:lineRule="auto"/>
        <w:jc w:val="both"/>
        <w:rPr>
          <w:rFonts w:ascii="Arial" w:eastAsia="Times New Roman" w:hAnsi="Arial" w:cs="Arial"/>
          <w:sz w:val="21"/>
          <w:szCs w:val="21"/>
        </w:rPr>
      </w:pPr>
      <w:r w:rsidRPr="00522C2D">
        <w:rPr>
          <w:rFonts w:ascii="Arial" w:eastAsia="Times New Roman" w:hAnsi="Arial" w:cs="Arial"/>
          <w:sz w:val="21"/>
          <w:szCs w:val="21"/>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7A29CD0D" w14:textId="77777777" w:rsidR="00FA2553" w:rsidRDefault="00FA2553" w:rsidP="00FA2553">
      <w:pPr>
        <w:spacing w:after="0" w:line="240" w:lineRule="auto"/>
        <w:jc w:val="both"/>
        <w:rPr>
          <w:rFonts w:ascii="Arial" w:eastAsia="Times New Roman" w:hAnsi="Arial" w:cs="Arial"/>
          <w:sz w:val="21"/>
          <w:szCs w:val="21"/>
        </w:rPr>
      </w:pPr>
    </w:p>
    <w:p w14:paraId="30AC53CD" w14:textId="77777777" w:rsidR="00FA2553" w:rsidRPr="00522C2D" w:rsidRDefault="00FA2553" w:rsidP="00FA2553">
      <w:pPr>
        <w:spacing w:after="0" w:line="240" w:lineRule="auto"/>
        <w:jc w:val="both"/>
        <w:rPr>
          <w:rFonts w:ascii="Arial" w:eastAsia="Times New Roman" w:hAnsi="Arial" w:cs="Arial"/>
          <w:sz w:val="21"/>
          <w:szCs w:val="21"/>
        </w:rPr>
      </w:pPr>
      <w:r w:rsidRPr="00B80B9E">
        <w:rPr>
          <w:rFonts w:ascii="Arial" w:eastAsia="Times New Roman" w:hAnsi="Arial" w:cs="Arial"/>
          <w:sz w:val="21"/>
          <w:szCs w:val="21"/>
        </w:rPr>
        <w:t>18.- En caso de no presentar número de proveedor en la caratula del sobre, el participante DEBERÁ de presentar toda la documentación en impresión legible, que acredite su personalidad, así como las demás antes mencionadas y que estén vigentes.</w:t>
      </w:r>
    </w:p>
    <w:p w14:paraId="6E14EA0A" w14:textId="77777777" w:rsidR="00746367" w:rsidRPr="00E22090" w:rsidRDefault="00746367">
      <w:pPr>
        <w:spacing w:after="0" w:line="240" w:lineRule="auto"/>
        <w:rPr>
          <w:rFonts w:ascii="Arial" w:hAnsi="Arial" w:cs="Arial"/>
          <w:sz w:val="20"/>
          <w:szCs w:val="20"/>
        </w:rPr>
      </w:pPr>
    </w:p>
    <w:p w14:paraId="34E4D91B" w14:textId="77777777" w:rsidR="003E3906" w:rsidRPr="00E22090" w:rsidRDefault="003E3906">
      <w:pPr>
        <w:spacing w:after="0" w:line="240" w:lineRule="auto"/>
        <w:rPr>
          <w:rFonts w:ascii="Arial" w:hAnsi="Arial" w:cs="Arial"/>
          <w:sz w:val="20"/>
          <w:szCs w:val="20"/>
        </w:rPr>
      </w:pPr>
    </w:p>
    <w:p w14:paraId="51253246" w14:textId="77777777" w:rsidR="003E3906" w:rsidRPr="00E22090" w:rsidRDefault="003E3906">
      <w:pPr>
        <w:spacing w:after="0" w:line="240" w:lineRule="auto"/>
        <w:rPr>
          <w:rFonts w:ascii="Arial" w:hAnsi="Arial" w:cs="Arial"/>
          <w:sz w:val="20"/>
          <w:szCs w:val="20"/>
        </w:rPr>
      </w:pPr>
    </w:p>
    <w:p w14:paraId="66296840" w14:textId="77777777" w:rsidR="003E3906" w:rsidRDefault="003E3906">
      <w:pPr>
        <w:spacing w:after="0" w:line="240" w:lineRule="auto"/>
        <w:rPr>
          <w:rFonts w:ascii="Arial" w:hAnsi="Arial" w:cs="Arial"/>
          <w:sz w:val="20"/>
          <w:szCs w:val="20"/>
        </w:rPr>
      </w:pPr>
    </w:p>
    <w:p w14:paraId="21DAF736" w14:textId="77777777" w:rsidR="001E3DF6" w:rsidRPr="00E22090" w:rsidRDefault="001E3DF6">
      <w:pPr>
        <w:spacing w:after="0" w:line="240" w:lineRule="auto"/>
        <w:rPr>
          <w:rFonts w:ascii="Arial" w:hAnsi="Arial" w:cs="Arial"/>
          <w:sz w:val="20"/>
          <w:szCs w:val="20"/>
        </w:rPr>
      </w:pPr>
    </w:p>
    <w:p w14:paraId="2A22182E" w14:textId="77777777" w:rsidR="003E3906" w:rsidRPr="00E22090" w:rsidRDefault="003E3906">
      <w:pPr>
        <w:spacing w:after="0" w:line="240" w:lineRule="auto"/>
        <w:rPr>
          <w:rFonts w:ascii="Arial" w:hAnsi="Arial" w:cs="Arial"/>
          <w:sz w:val="20"/>
          <w:szCs w:val="20"/>
        </w:rPr>
      </w:pPr>
    </w:p>
    <w:p w14:paraId="0A61ED1D" w14:textId="77777777" w:rsidR="00746367" w:rsidRPr="00E22090" w:rsidRDefault="00746367">
      <w:pPr>
        <w:spacing w:after="0" w:line="240" w:lineRule="auto"/>
        <w:rPr>
          <w:rFonts w:ascii="Arial" w:hAnsi="Arial" w:cs="Arial"/>
          <w:sz w:val="20"/>
          <w:szCs w:val="20"/>
        </w:rPr>
      </w:pPr>
    </w:p>
    <w:p w14:paraId="3C9264E5" w14:textId="42D54ED3" w:rsidR="00746367" w:rsidRPr="00E22090" w:rsidRDefault="00746367" w:rsidP="00746367">
      <w:pPr>
        <w:spacing w:after="0" w:line="240" w:lineRule="auto"/>
        <w:jc w:val="center"/>
        <w:rPr>
          <w:rFonts w:ascii="Arial" w:hAnsi="Arial" w:cs="Arial"/>
          <w:sz w:val="20"/>
          <w:szCs w:val="20"/>
        </w:rPr>
      </w:pPr>
      <w:r w:rsidRPr="00E22090">
        <w:rPr>
          <w:rFonts w:ascii="Arial" w:hAnsi="Arial" w:cs="Arial"/>
          <w:sz w:val="20"/>
          <w:szCs w:val="20"/>
        </w:rPr>
        <w:t xml:space="preserve">SALVADOR DE JESUS ALEJANDRE MENDOZA </w:t>
      </w:r>
    </w:p>
    <w:p w14:paraId="6A12CB3F" w14:textId="13A7F119" w:rsidR="005A14B6" w:rsidRPr="005A14B6" w:rsidRDefault="005A14B6" w:rsidP="005A14B6">
      <w:pPr>
        <w:spacing w:after="0" w:line="240" w:lineRule="auto"/>
        <w:jc w:val="center"/>
        <w:rPr>
          <w:rFonts w:ascii="Arial" w:hAnsi="Arial" w:cs="Arial"/>
          <w:b/>
          <w:bCs/>
          <w:sz w:val="20"/>
          <w:szCs w:val="20"/>
        </w:rPr>
      </w:pPr>
      <w:r w:rsidRPr="00E22090">
        <w:rPr>
          <w:rFonts w:ascii="Arial" w:hAnsi="Arial" w:cs="Arial"/>
          <w:b/>
          <w:bCs/>
          <w:sz w:val="20"/>
          <w:szCs w:val="20"/>
        </w:rPr>
        <w:t>DIRECTOR GENER</w:t>
      </w:r>
      <w:r w:rsidR="00746367" w:rsidRPr="00E22090">
        <w:rPr>
          <w:rFonts w:ascii="Arial" w:hAnsi="Arial" w:cs="Arial"/>
          <w:b/>
          <w:bCs/>
          <w:sz w:val="20"/>
          <w:szCs w:val="20"/>
        </w:rPr>
        <w:t xml:space="preserve">AL </w:t>
      </w:r>
      <w:r w:rsidRPr="00E22090">
        <w:rPr>
          <w:rFonts w:ascii="Arial" w:hAnsi="Arial" w:cs="Arial"/>
          <w:b/>
          <w:bCs/>
          <w:sz w:val="20"/>
          <w:szCs w:val="20"/>
        </w:rPr>
        <w:t xml:space="preserve">DEL </w:t>
      </w:r>
      <w:r w:rsidR="00746367" w:rsidRPr="00E22090">
        <w:rPr>
          <w:rFonts w:ascii="Arial" w:hAnsi="Arial" w:cs="Arial"/>
          <w:b/>
          <w:bCs/>
          <w:sz w:val="20"/>
          <w:szCs w:val="20"/>
        </w:rPr>
        <w:t>COMUDE</w:t>
      </w:r>
    </w:p>
    <w:sectPr w:rsidR="005A14B6" w:rsidRPr="005A14B6" w:rsidSect="00AC4EB4">
      <w:headerReference w:type="default" r:id="rId8"/>
      <w:footerReference w:type="default" r:id="rId9"/>
      <w:pgSz w:w="12240" w:h="15840" w:code="1"/>
      <w:pgMar w:top="1418" w:right="1701" w:bottom="1418"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1F2C1" w14:textId="77777777" w:rsidR="00F727E8" w:rsidRPr="00E22090" w:rsidRDefault="00F727E8">
      <w:pPr>
        <w:spacing w:after="0" w:line="240" w:lineRule="auto"/>
      </w:pPr>
      <w:r w:rsidRPr="00E22090">
        <w:separator/>
      </w:r>
    </w:p>
  </w:endnote>
  <w:endnote w:type="continuationSeparator" w:id="0">
    <w:p w14:paraId="4131B80B" w14:textId="77777777" w:rsidR="00F727E8" w:rsidRPr="00E22090" w:rsidRDefault="00F727E8">
      <w:pPr>
        <w:spacing w:after="0" w:line="240" w:lineRule="auto"/>
      </w:pPr>
      <w:r w:rsidRPr="00E220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D3BA" w14:textId="47CBE1F4" w:rsidR="002910B3" w:rsidRPr="00E22090" w:rsidRDefault="002910B3">
    <w:pPr>
      <w:pStyle w:val="Piedepgina"/>
    </w:pPr>
    <w:r w:rsidRPr="00E22090">
      <w:rPr>
        <w:noProof/>
      </w:rPr>
      <w:drawing>
        <wp:anchor distT="0" distB="0" distL="114300" distR="114300" simplePos="0" relativeHeight="251659264" behindDoc="1" locked="0" layoutInCell="1" allowOverlap="1" wp14:anchorId="693788ED" wp14:editId="63EE119B">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6AE09" w14:textId="77777777" w:rsidR="00F727E8" w:rsidRPr="00E22090" w:rsidRDefault="00F727E8">
      <w:pPr>
        <w:spacing w:after="0" w:line="240" w:lineRule="auto"/>
      </w:pPr>
      <w:r w:rsidRPr="00E22090">
        <w:separator/>
      </w:r>
    </w:p>
  </w:footnote>
  <w:footnote w:type="continuationSeparator" w:id="0">
    <w:p w14:paraId="70A48A27" w14:textId="77777777" w:rsidR="00F727E8" w:rsidRPr="00E22090" w:rsidRDefault="00F727E8">
      <w:pPr>
        <w:spacing w:after="0" w:line="240" w:lineRule="auto"/>
      </w:pPr>
      <w:r w:rsidRPr="00E220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E15B" w14:textId="5CB1F126" w:rsidR="002910B3" w:rsidRPr="00006514" w:rsidRDefault="00AC4EB4" w:rsidP="00AC4EB4">
    <w:pPr>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7EBA224B" wp14:editId="4B22DEE6">
          <wp:simplePos x="0" y="0"/>
          <wp:positionH relativeFrom="page">
            <wp:posOffset>6462646</wp:posOffset>
          </wp:positionH>
          <wp:positionV relativeFrom="paragraph">
            <wp:posOffset>-383540</wp:posOffset>
          </wp:positionV>
          <wp:extent cx="1264034" cy="828675"/>
          <wp:effectExtent l="0" t="0" r="0" b="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78" cy="837620"/>
                  </a:xfrm>
                  <a:prstGeom prst="rect">
                    <a:avLst/>
                  </a:prstGeom>
                  <a:noFill/>
                </pic:spPr>
              </pic:pic>
            </a:graphicData>
          </a:graphic>
          <wp14:sizeRelH relativeFrom="page">
            <wp14:pctWidth>0</wp14:pctWidth>
          </wp14:sizeRelH>
          <wp14:sizeRelV relativeFrom="page">
            <wp14:pctHeight>0</wp14:pctHeight>
          </wp14:sizeRelV>
        </wp:anchor>
      </w:drawing>
    </w:r>
    <w:r>
      <w:rPr>
        <w:rFonts w:ascii="Core Rhino 65 Bold" w:hAnsi="Core Rhino 65 Bold" w:cs="Arial"/>
        <w:noProof/>
        <w:color w:val="808080"/>
        <w:sz w:val="24"/>
        <w:szCs w:val="24"/>
      </w:rPr>
      <w:drawing>
        <wp:anchor distT="0" distB="0" distL="114300" distR="114300" simplePos="0" relativeHeight="251660288" behindDoc="1" locked="0" layoutInCell="1" allowOverlap="1" wp14:anchorId="3335CDFA" wp14:editId="01CEA432">
          <wp:simplePos x="0" y="0"/>
          <wp:positionH relativeFrom="column">
            <wp:posOffset>-710565</wp:posOffset>
          </wp:positionH>
          <wp:positionV relativeFrom="paragraph">
            <wp:posOffset>-321310</wp:posOffset>
          </wp:positionV>
          <wp:extent cx="1621790" cy="670560"/>
          <wp:effectExtent l="0" t="0" r="0" b="0"/>
          <wp:wrapNone/>
          <wp:docPr id="3181844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p>
  <w:p w14:paraId="651575A4" w14:textId="61C27B1F" w:rsidR="002910B3" w:rsidRPr="00006514" w:rsidRDefault="002910B3" w:rsidP="002910B3">
    <w:pPr>
      <w:spacing w:after="0"/>
      <w:jc w:val="center"/>
      <w:rPr>
        <w:rFonts w:ascii="Core Rhino 65 Bold" w:hAnsi="Core Rhino 65 Bold" w:cs="Arial"/>
        <w:color w:val="808080"/>
        <w:sz w:val="2"/>
        <w:szCs w:val="24"/>
      </w:rPr>
    </w:pPr>
    <w:r w:rsidRPr="00006514">
      <w:rPr>
        <w:rFonts w:ascii="Core Rhino 65 Bold" w:hAnsi="Core Rhino 65 Bold" w:cs="Arial"/>
        <w:color w:val="808080"/>
        <w:sz w:val="24"/>
        <w:szCs w:val="24"/>
      </w:rPr>
      <w:t>Consejo Municipal del Deporte de Tlajomulco</w:t>
    </w:r>
  </w:p>
  <w:p w14:paraId="034EFEFC" w14:textId="77777777" w:rsidR="002910B3" w:rsidRPr="00006514" w:rsidRDefault="002910B3" w:rsidP="002910B3">
    <w:pPr>
      <w:spacing w:after="0"/>
      <w:jc w:val="center"/>
      <w:rPr>
        <w:rFonts w:ascii="Core Rhino 45 Regular" w:hAnsi="Core Rhino 45 Regular" w:cs="Arial"/>
        <w:color w:val="808080"/>
        <w:sz w:val="20"/>
        <w:szCs w:val="20"/>
      </w:rPr>
    </w:pPr>
    <w:r w:rsidRPr="00006514">
      <w:rPr>
        <w:rFonts w:ascii="Core Rhino 45 Regular" w:hAnsi="Core Rhino 45 Regular" w:cs="Arial"/>
        <w:color w:val="808080"/>
        <w:sz w:val="20"/>
        <w:szCs w:val="20"/>
      </w:rPr>
      <w:t>Gobierno Municipal de Tlajomulco de Zúñiga 2024-2027</w:t>
    </w:r>
  </w:p>
  <w:p w14:paraId="3CB52973" w14:textId="0117D70B" w:rsidR="00185587" w:rsidRPr="00006514" w:rsidRDefault="002910B3" w:rsidP="002910B3">
    <w:pPr>
      <w:spacing w:after="0"/>
      <w:jc w:val="center"/>
      <w:rPr>
        <w:rFonts w:ascii="Foco Black" w:eastAsia="Times New Roman" w:hAnsi="Foco Black"/>
        <w:b/>
        <w:color w:val="808080"/>
        <w:shd w:val="clear" w:color="auto" w:fill="FFFFFF"/>
      </w:rPr>
    </w:pPr>
    <w:r w:rsidRPr="00006514">
      <w:rPr>
        <w:rFonts w:ascii="Foco Black" w:hAnsi="Foco Black" w:cs="Arial"/>
        <w:b/>
        <w:color w:val="F79646"/>
      </w:rPr>
      <w:t xml:space="preserve">LICITACIÓN SIN CONCURRENCIA DEL COMITÉ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03CCF"/>
    <w:multiLevelType w:val="multilevel"/>
    <w:tmpl w:val="FD7AC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EF155C"/>
    <w:multiLevelType w:val="hybridMultilevel"/>
    <w:tmpl w:val="5616D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A01660E"/>
    <w:multiLevelType w:val="multilevel"/>
    <w:tmpl w:val="009C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7557869">
    <w:abstractNumId w:val="2"/>
  </w:num>
  <w:num w:numId="2" w16cid:durableId="1585796283">
    <w:abstractNumId w:val="1"/>
  </w:num>
  <w:num w:numId="3" w16cid:durableId="1930501162">
    <w:abstractNumId w:val="0"/>
  </w:num>
  <w:num w:numId="4" w16cid:durableId="1377586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CE"/>
    <w:rsid w:val="00003030"/>
    <w:rsid w:val="00006514"/>
    <w:rsid w:val="00012C32"/>
    <w:rsid w:val="00016A09"/>
    <w:rsid w:val="0002173C"/>
    <w:rsid w:val="000321D2"/>
    <w:rsid w:val="00033174"/>
    <w:rsid w:val="00035B5F"/>
    <w:rsid w:val="00035BEE"/>
    <w:rsid w:val="000402E7"/>
    <w:rsid w:val="00042B92"/>
    <w:rsid w:val="00073592"/>
    <w:rsid w:val="00076593"/>
    <w:rsid w:val="0009334C"/>
    <w:rsid w:val="000A00C2"/>
    <w:rsid w:val="000A2186"/>
    <w:rsid w:val="000C228F"/>
    <w:rsid w:val="000C6019"/>
    <w:rsid w:val="000E3C9E"/>
    <w:rsid w:val="000F30BD"/>
    <w:rsid w:val="00100854"/>
    <w:rsid w:val="001035DF"/>
    <w:rsid w:val="00112885"/>
    <w:rsid w:val="0011414A"/>
    <w:rsid w:val="0011487B"/>
    <w:rsid w:val="00115BD3"/>
    <w:rsid w:val="00116030"/>
    <w:rsid w:val="00116438"/>
    <w:rsid w:val="00120BF8"/>
    <w:rsid w:val="00121A40"/>
    <w:rsid w:val="001253A6"/>
    <w:rsid w:val="00146B6B"/>
    <w:rsid w:val="00147080"/>
    <w:rsid w:val="001514EC"/>
    <w:rsid w:val="001532BC"/>
    <w:rsid w:val="0016525B"/>
    <w:rsid w:val="00167BA0"/>
    <w:rsid w:val="00171B21"/>
    <w:rsid w:val="0017324B"/>
    <w:rsid w:val="00183370"/>
    <w:rsid w:val="00185587"/>
    <w:rsid w:val="001A5474"/>
    <w:rsid w:val="001A6CE2"/>
    <w:rsid w:val="001A74E7"/>
    <w:rsid w:val="001B70D5"/>
    <w:rsid w:val="001C0209"/>
    <w:rsid w:val="001D3040"/>
    <w:rsid w:val="001D3206"/>
    <w:rsid w:val="001D4F2B"/>
    <w:rsid w:val="001D5F1A"/>
    <w:rsid w:val="001E004E"/>
    <w:rsid w:val="001E183A"/>
    <w:rsid w:val="001E3DF6"/>
    <w:rsid w:val="001E748F"/>
    <w:rsid w:val="001F7E33"/>
    <w:rsid w:val="002054E3"/>
    <w:rsid w:val="00207F17"/>
    <w:rsid w:val="00211972"/>
    <w:rsid w:val="00217489"/>
    <w:rsid w:val="002410CE"/>
    <w:rsid w:val="00242FBB"/>
    <w:rsid w:val="00262056"/>
    <w:rsid w:val="00275E1F"/>
    <w:rsid w:val="002877CF"/>
    <w:rsid w:val="002910B3"/>
    <w:rsid w:val="002915F1"/>
    <w:rsid w:val="002A6EAF"/>
    <w:rsid w:val="002A7D2C"/>
    <w:rsid w:val="002B1B5E"/>
    <w:rsid w:val="002B4026"/>
    <w:rsid w:val="002B5C92"/>
    <w:rsid w:val="002B776E"/>
    <w:rsid w:val="002C0E54"/>
    <w:rsid w:val="002D69C3"/>
    <w:rsid w:val="002F012D"/>
    <w:rsid w:val="002F0D77"/>
    <w:rsid w:val="002F6D44"/>
    <w:rsid w:val="002F74B2"/>
    <w:rsid w:val="0031011D"/>
    <w:rsid w:val="00312256"/>
    <w:rsid w:val="003178D1"/>
    <w:rsid w:val="00327EF1"/>
    <w:rsid w:val="003363F6"/>
    <w:rsid w:val="0033683E"/>
    <w:rsid w:val="00340938"/>
    <w:rsid w:val="00356515"/>
    <w:rsid w:val="00362209"/>
    <w:rsid w:val="00362506"/>
    <w:rsid w:val="00366390"/>
    <w:rsid w:val="00370AC8"/>
    <w:rsid w:val="00371D19"/>
    <w:rsid w:val="0037277F"/>
    <w:rsid w:val="00383D76"/>
    <w:rsid w:val="0038435B"/>
    <w:rsid w:val="003924DB"/>
    <w:rsid w:val="00395C01"/>
    <w:rsid w:val="003B20C5"/>
    <w:rsid w:val="003B781D"/>
    <w:rsid w:val="003C748A"/>
    <w:rsid w:val="003D19B0"/>
    <w:rsid w:val="003D1CEA"/>
    <w:rsid w:val="003D2495"/>
    <w:rsid w:val="003E1704"/>
    <w:rsid w:val="003E3906"/>
    <w:rsid w:val="003E5B20"/>
    <w:rsid w:val="004020F2"/>
    <w:rsid w:val="004065F4"/>
    <w:rsid w:val="004115CE"/>
    <w:rsid w:val="004244B5"/>
    <w:rsid w:val="00436B49"/>
    <w:rsid w:val="00441C9D"/>
    <w:rsid w:val="004454D9"/>
    <w:rsid w:val="0044554A"/>
    <w:rsid w:val="004469FD"/>
    <w:rsid w:val="004523BA"/>
    <w:rsid w:val="00452466"/>
    <w:rsid w:val="00457FE9"/>
    <w:rsid w:val="00466624"/>
    <w:rsid w:val="00472C44"/>
    <w:rsid w:val="00474C16"/>
    <w:rsid w:val="00474E4D"/>
    <w:rsid w:val="00476DC9"/>
    <w:rsid w:val="00482689"/>
    <w:rsid w:val="00486AAB"/>
    <w:rsid w:val="00490EB8"/>
    <w:rsid w:val="00492B5C"/>
    <w:rsid w:val="0049334E"/>
    <w:rsid w:val="00496DEC"/>
    <w:rsid w:val="004977AD"/>
    <w:rsid w:val="004A545E"/>
    <w:rsid w:val="004B3D80"/>
    <w:rsid w:val="004C05F0"/>
    <w:rsid w:val="004D1137"/>
    <w:rsid w:val="004D270E"/>
    <w:rsid w:val="004D33E5"/>
    <w:rsid w:val="004E0F2B"/>
    <w:rsid w:val="004F1110"/>
    <w:rsid w:val="004F6BA5"/>
    <w:rsid w:val="0050092A"/>
    <w:rsid w:val="00503AD5"/>
    <w:rsid w:val="00507815"/>
    <w:rsid w:val="00511EE9"/>
    <w:rsid w:val="00523D74"/>
    <w:rsid w:val="00531F8C"/>
    <w:rsid w:val="00546C79"/>
    <w:rsid w:val="005515E5"/>
    <w:rsid w:val="00551E81"/>
    <w:rsid w:val="00556547"/>
    <w:rsid w:val="00556F13"/>
    <w:rsid w:val="005625F1"/>
    <w:rsid w:val="00570B47"/>
    <w:rsid w:val="00574391"/>
    <w:rsid w:val="00576FCB"/>
    <w:rsid w:val="00593760"/>
    <w:rsid w:val="005A0790"/>
    <w:rsid w:val="005A14B6"/>
    <w:rsid w:val="005A3346"/>
    <w:rsid w:val="005C349A"/>
    <w:rsid w:val="005C5E42"/>
    <w:rsid w:val="005E2AFA"/>
    <w:rsid w:val="005E6E96"/>
    <w:rsid w:val="005F356D"/>
    <w:rsid w:val="00604702"/>
    <w:rsid w:val="006350A8"/>
    <w:rsid w:val="00652559"/>
    <w:rsid w:val="006622A0"/>
    <w:rsid w:val="00672E11"/>
    <w:rsid w:val="006757C4"/>
    <w:rsid w:val="00677616"/>
    <w:rsid w:val="00686B16"/>
    <w:rsid w:val="00687EC6"/>
    <w:rsid w:val="00690DE2"/>
    <w:rsid w:val="006A4E6B"/>
    <w:rsid w:val="006A50AB"/>
    <w:rsid w:val="006B384F"/>
    <w:rsid w:val="006B52B9"/>
    <w:rsid w:val="006B662F"/>
    <w:rsid w:val="006C0827"/>
    <w:rsid w:val="006C776F"/>
    <w:rsid w:val="006D1DC6"/>
    <w:rsid w:val="006F1309"/>
    <w:rsid w:val="006F3196"/>
    <w:rsid w:val="006F31CB"/>
    <w:rsid w:val="006F4EFC"/>
    <w:rsid w:val="007150CB"/>
    <w:rsid w:val="0072712A"/>
    <w:rsid w:val="007330BD"/>
    <w:rsid w:val="00736FC2"/>
    <w:rsid w:val="007433ED"/>
    <w:rsid w:val="00746367"/>
    <w:rsid w:val="00747405"/>
    <w:rsid w:val="00747653"/>
    <w:rsid w:val="0075412F"/>
    <w:rsid w:val="007573D6"/>
    <w:rsid w:val="00775D1A"/>
    <w:rsid w:val="0078397B"/>
    <w:rsid w:val="00787108"/>
    <w:rsid w:val="007874C4"/>
    <w:rsid w:val="007910F2"/>
    <w:rsid w:val="00793E93"/>
    <w:rsid w:val="00796894"/>
    <w:rsid w:val="00796C32"/>
    <w:rsid w:val="007B5BC1"/>
    <w:rsid w:val="007C0BA9"/>
    <w:rsid w:val="007D3D41"/>
    <w:rsid w:val="007D598B"/>
    <w:rsid w:val="007E14A2"/>
    <w:rsid w:val="00827AFD"/>
    <w:rsid w:val="00827FF9"/>
    <w:rsid w:val="008516A5"/>
    <w:rsid w:val="0085252A"/>
    <w:rsid w:val="008573AE"/>
    <w:rsid w:val="008603F7"/>
    <w:rsid w:val="0086163E"/>
    <w:rsid w:val="00880CCF"/>
    <w:rsid w:val="00890F49"/>
    <w:rsid w:val="0089179C"/>
    <w:rsid w:val="008A4028"/>
    <w:rsid w:val="008B4421"/>
    <w:rsid w:val="008C44ED"/>
    <w:rsid w:val="008F4623"/>
    <w:rsid w:val="008F613E"/>
    <w:rsid w:val="008F7C17"/>
    <w:rsid w:val="00914AE9"/>
    <w:rsid w:val="00921747"/>
    <w:rsid w:val="009224BC"/>
    <w:rsid w:val="009307BD"/>
    <w:rsid w:val="00931157"/>
    <w:rsid w:val="0093295E"/>
    <w:rsid w:val="0093717E"/>
    <w:rsid w:val="00940686"/>
    <w:rsid w:val="00945B72"/>
    <w:rsid w:val="009609DA"/>
    <w:rsid w:val="00974CC7"/>
    <w:rsid w:val="00990FA0"/>
    <w:rsid w:val="0099194F"/>
    <w:rsid w:val="009921B8"/>
    <w:rsid w:val="00996930"/>
    <w:rsid w:val="009A0D62"/>
    <w:rsid w:val="009B2E86"/>
    <w:rsid w:val="009B5BAF"/>
    <w:rsid w:val="009B7E00"/>
    <w:rsid w:val="009C598E"/>
    <w:rsid w:val="009D49CD"/>
    <w:rsid w:val="009E13FD"/>
    <w:rsid w:val="009F04E7"/>
    <w:rsid w:val="009F731F"/>
    <w:rsid w:val="00A061CE"/>
    <w:rsid w:val="00A22094"/>
    <w:rsid w:val="00A24015"/>
    <w:rsid w:val="00A4633A"/>
    <w:rsid w:val="00A51328"/>
    <w:rsid w:val="00A520E6"/>
    <w:rsid w:val="00A53F9D"/>
    <w:rsid w:val="00A6072D"/>
    <w:rsid w:val="00A8343A"/>
    <w:rsid w:val="00A855E0"/>
    <w:rsid w:val="00AA122A"/>
    <w:rsid w:val="00AB15C3"/>
    <w:rsid w:val="00AC4EB4"/>
    <w:rsid w:val="00AD0448"/>
    <w:rsid w:val="00AD6FAD"/>
    <w:rsid w:val="00AD7C28"/>
    <w:rsid w:val="00AE1F32"/>
    <w:rsid w:val="00AE4F9A"/>
    <w:rsid w:val="00B032BE"/>
    <w:rsid w:val="00B04635"/>
    <w:rsid w:val="00B3268E"/>
    <w:rsid w:val="00B341CF"/>
    <w:rsid w:val="00B34BC0"/>
    <w:rsid w:val="00B679D7"/>
    <w:rsid w:val="00B722FF"/>
    <w:rsid w:val="00B744E2"/>
    <w:rsid w:val="00B81454"/>
    <w:rsid w:val="00BA6270"/>
    <w:rsid w:val="00BA63E2"/>
    <w:rsid w:val="00BB023D"/>
    <w:rsid w:val="00BC6196"/>
    <w:rsid w:val="00BD4789"/>
    <w:rsid w:val="00BD4C05"/>
    <w:rsid w:val="00C05F86"/>
    <w:rsid w:val="00C10FFF"/>
    <w:rsid w:val="00C24C25"/>
    <w:rsid w:val="00C34684"/>
    <w:rsid w:val="00C36EA8"/>
    <w:rsid w:val="00C46B21"/>
    <w:rsid w:val="00C61E60"/>
    <w:rsid w:val="00C64F4A"/>
    <w:rsid w:val="00C818FC"/>
    <w:rsid w:val="00C873AD"/>
    <w:rsid w:val="00CA6007"/>
    <w:rsid w:val="00CB5212"/>
    <w:rsid w:val="00CC072C"/>
    <w:rsid w:val="00CC20B4"/>
    <w:rsid w:val="00CC47BF"/>
    <w:rsid w:val="00CE6EEA"/>
    <w:rsid w:val="00CF7227"/>
    <w:rsid w:val="00D062F8"/>
    <w:rsid w:val="00D06532"/>
    <w:rsid w:val="00D17676"/>
    <w:rsid w:val="00D17D82"/>
    <w:rsid w:val="00D22120"/>
    <w:rsid w:val="00D25EC9"/>
    <w:rsid w:val="00D31D20"/>
    <w:rsid w:val="00D349F9"/>
    <w:rsid w:val="00D7404C"/>
    <w:rsid w:val="00D854C8"/>
    <w:rsid w:val="00D90F54"/>
    <w:rsid w:val="00D96FB6"/>
    <w:rsid w:val="00DA017F"/>
    <w:rsid w:val="00DB17A9"/>
    <w:rsid w:val="00DB479F"/>
    <w:rsid w:val="00DC0988"/>
    <w:rsid w:val="00DC5306"/>
    <w:rsid w:val="00DC7910"/>
    <w:rsid w:val="00DE1F01"/>
    <w:rsid w:val="00DE7B82"/>
    <w:rsid w:val="00E01459"/>
    <w:rsid w:val="00E052C8"/>
    <w:rsid w:val="00E05CDE"/>
    <w:rsid w:val="00E05DC1"/>
    <w:rsid w:val="00E0733B"/>
    <w:rsid w:val="00E22090"/>
    <w:rsid w:val="00E31E82"/>
    <w:rsid w:val="00E34DFC"/>
    <w:rsid w:val="00E42262"/>
    <w:rsid w:val="00E44F8C"/>
    <w:rsid w:val="00E45560"/>
    <w:rsid w:val="00E61811"/>
    <w:rsid w:val="00E6236E"/>
    <w:rsid w:val="00EA3B96"/>
    <w:rsid w:val="00EA73D7"/>
    <w:rsid w:val="00EB46CB"/>
    <w:rsid w:val="00EB4D6C"/>
    <w:rsid w:val="00EC0C0A"/>
    <w:rsid w:val="00EC5C8B"/>
    <w:rsid w:val="00ED2D33"/>
    <w:rsid w:val="00EF564B"/>
    <w:rsid w:val="00EF5939"/>
    <w:rsid w:val="00EF5D3D"/>
    <w:rsid w:val="00F25395"/>
    <w:rsid w:val="00F26FCD"/>
    <w:rsid w:val="00F35B2C"/>
    <w:rsid w:val="00F35FEE"/>
    <w:rsid w:val="00F42D40"/>
    <w:rsid w:val="00F5148A"/>
    <w:rsid w:val="00F52B40"/>
    <w:rsid w:val="00F57EB4"/>
    <w:rsid w:val="00F7269C"/>
    <w:rsid w:val="00F727E8"/>
    <w:rsid w:val="00F81196"/>
    <w:rsid w:val="00F847F0"/>
    <w:rsid w:val="00F91C56"/>
    <w:rsid w:val="00FA2553"/>
    <w:rsid w:val="00FA65B2"/>
    <w:rsid w:val="00FA708F"/>
    <w:rsid w:val="00FD3EB0"/>
    <w:rsid w:val="00FE53BA"/>
    <w:rsid w:val="00FE5EA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54557"/>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A4E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 w:type="table" w:customStyle="1" w:styleId="TableNormal">
    <w:name w:val="Table Normal"/>
    <w:uiPriority w:val="2"/>
    <w:semiHidden/>
    <w:unhideWhenUsed/>
    <w:qFormat/>
    <w:rsid w:val="00914A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6A4E6B"/>
    <w:rPr>
      <w:rFonts w:asciiTheme="majorHAnsi" w:eastAsiaTheme="majorEastAsia" w:hAnsiTheme="majorHAnsi" w:cstheme="majorBidi"/>
      <w:color w:val="365F91" w:themeColor="accent1" w:themeShade="BF"/>
      <w:sz w:val="32"/>
      <w:szCs w:val="32"/>
    </w:rPr>
  </w:style>
  <w:style w:type="table" w:customStyle="1" w:styleId="Tablaconcuadrcula1">
    <w:name w:val="Tabla con cuadrícula1"/>
    <w:basedOn w:val="Tablanormal"/>
    <w:next w:val="Tablaconcuadrcula"/>
    <w:uiPriority w:val="39"/>
    <w:rsid w:val="00D854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945B72"/>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945B72"/>
    <w:rPr>
      <w:rFonts w:ascii="Arial Narrow" w:eastAsia="Times New Roman" w:hAnsi="Arial Narrow"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113C7-3732-4283-A15F-87B60450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1424</Words>
  <Characters>7836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Comude Tlajomulco</cp:lastModifiedBy>
  <cp:revision>2</cp:revision>
  <cp:lastPrinted>2025-08-01T17:47:00Z</cp:lastPrinted>
  <dcterms:created xsi:type="dcterms:W3CDTF">2025-08-26T19:41:00Z</dcterms:created>
  <dcterms:modified xsi:type="dcterms:W3CDTF">2025-08-26T19:41:00Z</dcterms:modified>
</cp:coreProperties>
</file>